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Management and Monitoring of IoT Devices Using Blockchain †</w:t>
      </w:r>
      <w:br/>
      <w:hyperlink r:id="rId7" w:history="1">
        <w:r>
          <w:rPr>
            <w:color w:val="2980b9"/>
            <w:u w:val="single"/>
          </w:rPr>
          <w:t xml:space="preserve">https://www.researchgate.net/publication/331226598_Management_and_Monitoring_of_IoT_Devices_Using_Blockchain</w:t>
        </w:r>
      </w:hyperlink>
    </w:p>
    <w:p>
      <w:pPr>
        <w:pStyle w:val="Heading1"/>
      </w:pPr>
      <w:bookmarkStart w:id="2" w:name="_Toc2"/>
      <w:r>
        <w:t>Article summary:</w:t>
      </w:r>
      <w:bookmarkEnd w:id="2"/>
    </w:p>
    <w:p>
      <w:pPr>
        <w:jc w:val="both"/>
      </w:pPr>
      <w:r>
        <w:rPr/>
        <w:t xml:space="preserve">1. IoT devices are becoming increasingly prevalent in our daily lives, and blockchain technology is being explored as a means of improving their security and efficiency.</w:t>
      </w:r>
    </w:p>
    <w:p>
      <w:pPr>
        <w:jc w:val="both"/>
      </w:pPr>
      <w:r>
        <w:rPr/>
        <w:t xml:space="preserve">2. The immutability of the blockchain allows for a secure record of device configuration changes, making recovery after incidents straightforward.</w:t>
      </w:r>
    </w:p>
    <w:p>
      <w:pPr>
        <w:jc w:val="both"/>
      </w:pPr>
      <w:r>
        <w:rPr/>
        <w:t xml:space="preserve">3. The authors propose an architecture for managing and monitoring IoT devices using a private blockchain, with device configuration files stored on the chain and updates disseminated securely through peer-to-peer exchange.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该文章提出了一种使用区块链技术管理和监控物联网设备的解决方案。然而，该文章存在以下问题：</w:t>
      </w:r>
    </w:p>
    <w:p>
      <w:pPr>
        <w:jc w:val="both"/>
      </w:pPr>
      <w:r>
        <w:rPr/>
        <w:t xml:space="preserve"/>
      </w:r>
    </w:p>
    <w:p>
      <w:pPr>
        <w:jc w:val="both"/>
      </w:pPr>
      <w:r>
        <w:rPr/>
        <w:t xml:space="preserve">1. 偏见来源：该文章没有提及任何可能的缺陷或风险，只强调了区块链技术的优点。这表明作者可能有偏见，只想宣传区块链技术。</w:t>
      </w:r>
    </w:p>
    <w:p>
      <w:pPr>
        <w:jc w:val="both"/>
      </w:pPr>
      <w:r>
        <w:rPr/>
        <w:t xml:space="preserve"/>
      </w:r>
    </w:p>
    <w:p>
      <w:pPr>
        <w:jc w:val="both"/>
      </w:pPr>
      <w:r>
        <w:rPr/>
        <w:t xml:space="preserve">2. 片面报道：该文章没有讨论其他可行的解决方案，也没有提供与现有解决方案进行比较的数据。这使得读者无法确定该解决方案是否是最佳选择。</w:t>
      </w:r>
    </w:p>
    <w:p>
      <w:pPr>
        <w:jc w:val="both"/>
      </w:pPr>
      <w:r>
        <w:rPr/>
        <w:t xml:space="preserve"/>
      </w:r>
    </w:p>
    <w:p>
      <w:pPr>
        <w:jc w:val="both"/>
      </w:pPr>
      <w:r>
        <w:rPr/>
        <w:t xml:space="preserve">3. 缺失考虑点：该文章没有考虑到使用私有区块链可能会导致中心化，并且需要信任节点运营商。此外，由于私有区块链不具备去中心化特性，因此其安全性可能会受到威胁。</w:t>
      </w:r>
    </w:p>
    <w:p>
      <w:pPr>
        <w:jc w:val="both"/>
      </w:pPr>
      <w:r>
        <w:rPr/>
        <w:t xml:space="preserve"/>
      </w:r>
    </w:p>
    <w:p>
      <w:pPr>
        <w:jc w:val="both"/>
      </w:pPr>
      <w:r>
        <w:rPr/>
        <w:t xml:space="preserve">4. 主张缺失证据：该文章声称使用区块链可以提高网络维护的安全性和效率，但未提供任何数据或实验证据来支持这一主张。</w:t>
      </w:r>
    </w:p>
    <w:p>
      <w:pPr>
        <w:jc w:val="both"/>
      </w:pPr>
      <w:r>
        <w:rPr/>
        <w:t xml:space="preserve"/>
      </w:r>
    </w:p>
    <w:p>
      <w:pPr>
        <w:jc w:val="both"/>
      </w:pPr>
      <w:r>
        <w:rPr/>
        <w:t xml:space="preserve">5. 未探索反驳：该文章没有探讨任何反对使用区块链技术管理和监控物联网设备的观点。这表明作者可能忽略了其他人对这种解决方案的质疑和批评。</w:t>
      </w:r>
    </w:p>
    <w:p>
      <w:pPr>
        <w:jc w:val="both"/>
      </w:pPr>
      <w:r>
        <w:rPr/>
        <w:t xml:space="preserve"/>
      </w:r>
    </w:p>
    <w:p>
      <w:pPr>
        <w:jc w:val="both"/>
      </w:pPr>
      <w:r>
        <w:rPr/>
        <w:t xml:space="preserve">6. 宣传内容：该文章似乎旨在宣传区块链技术，并将其视为解决所有问题的万能药。然而，在实践中，区块链技术并非适用于所有情况，并且需要谨慎评估其适用性。</w:t>
      </w:r>
    </w:p>
    <w:p>
      <w:pPr>
        <w:jc w:val="both"/>
      </w:pPr>
      <w:r>
        <w:rPr/>
        <w:t xml:space="preserve"/>
      </w:r>
    </w:p>
    <w:p>
      <w:pPr>
        <w:jc w:val="both"/>
      </w:pPr>
      <w:r>
        <w:rPr/>
        <w:t xml:space="preserve">综上所述，尽管该文章提出了一个新颖的解决方案，但它存在多个问题，并且需要更全面、客观地评估其可行性和有效性。</w:t>
      </w:r>
    </w:p>
    <w:p>
      <w:pPr>
        <w:pStyle w:val="Heading1"/>
      </w:pPr>
      <w:bookmarkStart w:id="5" w:name="_Toc5"/>
      <w:r>
        <w:t>Topics for further research:</w:t>
      </w:r>
      <w:bookmarkEnd w:id="5"/>
    </w:p>
    <w:p>
      <w:pPr>
        <w:spacing w:after="0"/>
        <w:numPr>
          <w:ilvl w:val="0"/>
          <w:numId w:val="2"/>
        </w:numPr>
      </w:pPr>
      <w:r>
        <w:rPr/>
        <w:t xml:space="preserve">Potential drawbacks and risks of blockchain technology
</w:t>
      </w:r>
    </w:p>
    <w:p>
      <w:pPr>
        <w:spacing w:after="0"/>
        <w:numPr>
          <w:ilvl w:val="0"/>
          <w:numId w:val="2"/>
        </w:numPr>
      </w:pPr>
      <w:r>
        <w:rPr/>
        <w:t xml:space="preserve">Comparison with other feasible solutions and data analysis
</w:t>
      </w:r>
    </w:p>
    <w:p>
      <w:pPr>
        <w:spacing w:after="0"/>
        <w:numPr>
          <w:ilvl w:val="0"/>
          <w:numId w:val="2"/>
        </w:numPr>
      </w:pPr>
      <w:r>
        <w:rPr/>
        <w:t xml:space="preserve">Centralization and trust issues with private blockchains
</w:t>
      </w:r>
    </w:p>
    <w:p>
      <w:pPr>
        <w:spacing w:after="0"/>
        <w:numPr>
          <w:ilvl w:val="0"/>
          <w:numId w:val="2"/>
        </w:numPr>
      </w:pPr>
      <w:r>
        <w:rPr/>
        <w:t xml:space="preserve">Lack of evidence to support claims of improved security and efficiency
</w:t>
      </w:r>
    </w:p>
    <w:p>
      <w:pPr>
        <w:spacing w:after="0"/>
        <w:numPr>
          <w:ilvl w:val="0"/>
          <w:numId w:val="2"/>
        </w:numPr>
      </w:pPr>
      <w:r>
        <w:rPr/>
        <w:t xml:space="preserve">Exploration of opposing viewpoints and criticisms
</w:t>
      </w:r>
    </w:p>
    <w:p>
      <w:pPr>
        <w:numPr>
          <w:ilvl w:val="0"/>
          <w:numId w:val="2"/>
        </w:numPr>
      </w:pPr>
      <w:r>
        <w:rPr/>
        <w:t xml:space="preserve">Caution in promoting blockchain technology as a universal solution</w:t>
      </w:r>
    </w:p>
    <w:p>
      <w:pPr>
        <w:pStyle w:val="Heading1"/>
      </w:pPr>
      <w:bookmarkStart w:id="6" w:name="_Toc6"/>
      <w:r>
        <w:t>Report location:</w:t>
      </w:r>
      <w:bookmarkEnd w:id="6"/>
    </w:p>
    <w:p>
      <w:hyperlink r:id="rId8" w:history="1">
        <w:r>
          <w:rPr>
            <w:color w:val="2980b9"/>
            <w:u w:val="single"/>
          </w:rPr>
          <w:t xml:space="preserve">https://www.fullpicture.app/item/b7c92f8d199db9bbfce7bdbfb0cdc722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826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searchgate.net/publication/331226598_Management_and_Monitoring_of_IoT_Devices_Using_Blockchain" TargetMode="External"/><Relationship Id="rId8" Type="http://schemas.openxmlformats.org/officeDocument/2006/relationships/hyperlink" Target="https://www.fullpicture.app/item/b7c92f8d199db9bbfce7bdbfb0cdc7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2024-01-05T03:54:24+01:00</dcterms:created>
  <dcterms:modified xsi:type="dcterms:W3CDTF">2024-01-05T03:54:24+01:00</dcterms:modified>
</cp:coreProperties>
</file>

<file path=docProps/custom.xml><?xml version="1.0" encoding="utf-8"?>
<Properties xmlns="http://schemas.openxmlformats.org/officeDocument/2006/custom-properties" xmlns:vt="http://schemas.openxmlformats.org/officeDocument/2006/docPropsVTypes"/>
</file>