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Obstacles to Using Assistive Technology for Older Adults - Results from a Focus Group Analysis - PubMed</w:t>
      </w:r>
      <w:br/>
      <w:hyperlink r:id="rId7" w:history="1">
        <w:r>
          <w:rPr>
            <w:color w:val="2980b9"/>
            <w:u w:val="single"/>
          </w:rPr>
          <w:t xml:space="preserve">https://pubmed.ncbi.nlm.nih.gov/34042822/</w:t>
        </w:r>
      </w:hyperlink>
    </w:p>
    <w:p>
      <w:pPr>
        <w:pStyle w:val="Heading1"/>
      </w:pPr>
      <w:bookmarkStart w:id="2" w:name="_Toc2"/>
      <w:r>
        <w:t>Article summary:</w:t>
      </w:r>
      <w:bookmarkEnd w:id="2"/>
    </w:p>
    <w:p>
      <w:pPr>
        <w:jc w:val="both"/>
      </w:pPr>
      <w:r>
        <w:rPr/>
        <w:t xml:space="preserve">1. Assistive technologies (AT) have the potential to support older adults and help fulfill the increasing requirements of caring for an aging population.</w:t>
      </w:r>
    </w:p>
    <w:p>
      <w:pPr>
        <w:jc w:val="both"/>
      </w:pPr>
      <w:r>
        <w:rPr/>
        <w:t xml:space="preserve">2. Lack of knowledge of AT and where to get counseling are the biggest obstacles for the reluctant adoption of AT, rather than acceptance issues.</w:t>
      </w:r>
    </w:p>
    <w:p>
      <w:pPr>
        <w:jc w:val="both"/>
      </w:pPr>
      <w:r>
        <w:rPr/>
        <w:t xml:space="preserve">3. The provision and promotion of coherent information material and accessible consultation for users and relatives should be prioritized, along with AT training for healthcare professionals.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"Obstacles to Using Assistive Technology for Older Adults - Results from a Focus Group Analysis" by Marina Fotteler et al. explores the barriers to the adoption of assistive technologies (AT) among older adults. The study involved 11 participants aged 62-85 who participated in three focus groups, each focusing on a specific age-related case example. The authors used content analysis to categorize statements into three levels: the affected person, their surroundings, and supportive devices.</w:t>
      </w:r>
    </w:p>
    <w:p>
      <w:pPr>
        <w:jc w:val="both"/>
      </w:pPr>
      <w:r>
        <w:rPr/>
        <w:t xml:space="preserve"/>
      </w:r>
    </w:p>
    <w:p>
      <w:pPr>
        <w:jc w:val="both"/>
      </w:pPr>
      <w:r>
        <w:rPr/>
        <w:t xml:space="preserve">The study found that lack of knowledge about AT and where to get counseling were the biggest obstacles for the reluctant adoption of AT among older adults. The authors suggest that providing coherent information material and accessible consultation for users and relatives should be prioritized, along with AT training for healthcare professionals.</w:t>
      </w:r>
    </w:p>
    <w:p>
      <w:pPr>
        <w:jc w:val="both"/>
      </w:pPr>
      <w:r>
        <w:rPr/>
        <w:t xml:space="preserve"/>
      </w:r>
    </w:p>
    <w:p>
      <w:pPr>
        <w:jc w:val="both"/>
      </w:pPr>
      <w:r>
        <w:rPr/>
        <w:t xml:space="preserve">Overall, the article provides valuable insights into the barriers to AT adoption among older adults. However, there are some potential biases and limitations in the study that should be considered. For example, the sample size is relatively small, which may limit generalizability. Additionally, the study only focused on older adults' perspectives and did not consider other stakeholders such as caregivers or healthcare providers.</w:t>
      </w:r>
    </w:p>
    <w:p>
      <w:pPr>
        <w:jc w:val="both"/>
      </w:pPr>
      <w:r>
        <w:rPr/>
        <w:t xml:space="preserve"/>
      </w:r>
    </w:p>
    <w:p>
      <w:pPr>
        <w:jc w:val="both"/>
      </w:pPr>
      <w:r>
        <w:rPr/>
        <w:t xml:space="preserve">Furthermore, while the authors suggest that lack of knowledge is a significant barrier to AT adoption, they do not explore why this might be the case. For example, it could be due to inadequate marketing or promotion of AT devices or a lack of awareness among healthcare providers about available resources.</w:t>
      </w:r>
    </w:p>
    <w:p>
      <w:pPr>
        <w:jc w:val="both"/>
      </w:pPr>
      <w:r>
        <w:rPr/>
        <w:t xml:space="preserve"/>
      </w:r>
    </w:p>
    <w:p>
      <w:pPr>
        <w:jc w:val="both"/>
      </w:pPr>
      <w:r>
        <w:rPr/>
        <w:t xml:space="preserve">Another limitation is that economic topics carried the least weight in participants' comments. While this may reflect participants' priorities and concerns, it is important to consider economic factors when discussing barriers to AT adoption since cost can be a significant obstacle for many individuals.</w:t>
      </w:r>
    </w:p>
    <w:p>
      <w:pPr>
        <w:jc w:val="both"/>
      </w:pPr>
      <w:r>
        <w:rPr/>
        <w:t xml:space="preserve"/>
      </w:r>
    </w:p>
    <w:p>
      <w:pPr>
        <w:jc w:val="both"/>
      </w:pPr>
      <w:r>
        <w:rPr/>
        <w:t xml:space="preserve">In conclusion, while this article provides valuable insights into barriers to AT adoption among older adults, it is important to consider its limitations and potential biases when interpreting its findings. Future research should explore these issues further and include perspectives from other stakeholders such as caregivers and healthcare providers.</w:t>
      </w:r>
    </w:p>
    <w:p>
      <w:pPr>
        <w:pStyle w:val="Heading1"/>
      </w:pPr>
      <w:bookmarkStart w:id="5" w:name="_Toc5"/>
      <w:r>
        <w:t>Topics for further research:</w:t>
      </w:r>
      <w:bookmarkEnd w:id="5"/>
    </w:p>
    <w:p>
      <w:pPr>
        <w:spacing w:after="0"/>
        <w:numPr>
          <w:ilvl w:val="0"/>
          <w:numId w:val="2"/>
        </w:numPr>
      </w:pPr>
      <w:r>
        <w:rPr/>
        <w:t xml:space="preserve">Marketing strategies for assistive technology devices
</w:t>
      </w:r>
    </w:p>
    <w:p>
      <w:pPr>
        <w:spacing w:after="0"/>
        <w:numPr>
          <w:ilvl w:val="0"/>
          <w:numId w:val="2"/>
        </w:numPr>
      </w:pPr>
      <w:r>
        <w:rPr/>
        <w:t xml:space="preserve">Awareness of available resources for assistive technology
</w:t>
      </w:r>
    </w:p>
    <w:p>
      <w:pPr>
        <w:spacing w:after="0"/>
        <w:numPr>
          <w:ilvl w:val="0"/>
          <w:numId w:val="2"/>
        </w:numPr>
      </w:pPr>
      <w:r>
        <w:rPr/>
        <w:t xml:space="preserve">Economic barriers to assistive technology adoption
</w:t>
      </w:r>
    </w:p>
    <w:p>
      <w:pPr>
        <w:spacing w:after="0"/>
        <w:numPr>
          <w:ilvl w:val="0"/>
          <w:numId w:val="2"/>
        </w:numPr>
      </w:pPr>
      <w:r>
        <w:rPr/>
        <w:t xml:space="preserve">Perspectives of caregivers on assistive technology adoption
</w:t>
      </w:r>
    </w:p>
    <w:p>
      <w:pPr>
        <w:spacing w:after="0"/>
        <w:numPr>
          <w:ilvl w:val="0"/>
          <w:numId w:val="2"/>
        </w:numPr>
      </w:pPr>
      <w:r>
        <w:rPr/>
        <w:t xml:space="preserve">Healthcare providers' knowledge and attitudes towards assistive technology
</w:t>
      </w:r>
    </w:p>
    <w:p>
      <w:pPr>
        <w:numPr>
          <w:ilvl w:val="0"/>
          <w:numId w:val="2"/>
        </w:numPr>
      </w:pPr>
      <w:r>
        <w:rPr/>
        <w:t xml:space="preserve">Success stories of assistive technology adoption among older adults</w:t>
      </w:r>
    </w:p>
    <w:p>
      <w:pPr>
        <w:pStyle w:val="Heading1"/>
      </w:pPr>
      <w:bookmarkStart w:id="6" w:name="_Toc6"/>
      <w:r>
        <w:t>Report location:</w:t>
      </w:r>
      <w:bookmarkEnd w:id="6"/>
    </w:p>
    <w:p>
      <w:hyperlink r:id="rId8" w:history="1">
        <w:r>
          <w:rPr>
            <w:color w:val="2980b9"/>
            <w:u w:val="single"/>
          </w:rPr>
          <w:t xml:space="preserve">https://www.fullpicture.app/item/b7da4cfeffc0455d22e31df341ac025a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67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042822/" TargetMode="External"/><Relationship Id="rId8" Type="http://schemas.openxmlformats.org/officeDocument/2006/relationships/hyperlink" Target="https://www.fullpicture.app/item/b7da4cfeffc0455d22e31df341ac02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2024-01-29T17:55:24+01:00</dcterms:created>
  <dcterms:modified xsi:type="dcterms:W3CDTF">2024-01-29T17:55:24+01:00</dcterms:modified>
</cp:coreProperties>
</file>

<file path=docProps/custom.xml><?xml version="1.0" encoding="utf-8"?>
<Properties xmlns="http://schemas.openxmlformats.org/officeDocument/2006/custom-properties" xmlns:vt="http://schemas.openxmlformats.org/officeDocument/2006/docPropsVTypes"/>
</file>