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Morphology optimization of photoactive layers in organic solar cells,Aggregate - X-MOL</w:t>
      </w:r>
      <w:br/>
      <w:hyperlink r:id="rId7" w:history="1">
        <w:r>
          <w:rPr>
            <w:color w:val="2980b9"/>
            <w:u w:val="single"/>
          </w:rPr>
          <w:t xml:space="preserve">https://www.x-mol.com/paper/1438427471037657088?adv</w:t>
        </w:r>
      </w:hyperlink>
    </w:p>
    <w:p>
      <w:pPr>
        <w:pStyle w:val="Heading1"/>
      </w:pPr>
      <w:bookmarkStart w:id="2" w:name="_Toc2"/>
      <w:r>
        <w:t>Article summary:</w:t>
      </w:r>
      <w:bookmarkEnd w:id="2"/>
    </w:p>
    <w:p>
      <w:pPr>
        <w:jc w:val="both"/>
      </w:pPr>
      <w:r>
        <w:rPr/>
        <w:t xml:space="preserve">1. This article discusses the strategies used to optimize the morphology of bulk-heterojunction donor/acceptor blend active layers in organic solar cells.</w:t>
      </w:r>
    </w:p>
    <w:p>
      <w:pPr>
        <w:jc w:val="both"/>
      </w:pPr>
      <w:r>
        <w:rPr/>
        <w:t xml:space="preserve">2. Examples are provided and discussed to understand how these treatments can be used to tune the aggregation and phase separation of photovoltaic materials for high-performance OSCs.</w:t>
      </w:r>
    </w:p>
    <w:p>
      <w:pPr>
        <w:jc w:val="both"/>
      </w:pPr>
      <w:r>
        <w:rPr/>
        <w:t xml:space="preserve">3. Commonly used strategies for morphology optimization include treatments of solvent/solid additive and thermal/solvent vapor annealing.</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comprehensive overview of the strategies used to optimize the morphology of bulk-heterojunction donor/acceptor blend active layers in organic solar cells. The examples provided are also helpful in understanding how these treatments can be used to tune the aggregation and phase separation of photovoltaic materials for high-performance OSCs. The article does not appear to have any biases or one-sided reporting, as it presents both sides equally and does not make any unsupported claims or missing points of consideration. Furthermore, there is no promotional content or partiality present in the article, and all possible risks are noted. Therefore, overall, this article is reliable and trustworthy.</w:t>
      </w:r>
    </w:p>
    <w:p>
      <w:pPr>
        <w:pStyle w:val="Heading1"/>
      </w:pPr>
      <w:bookmarkStart w:id="5" w:name="_Toc5"/>
      <w:r>
        <w:t>Topics for further research:</w:t>
      </w:r>
      <w:bookmarkEnd w:id="5"/>
    </w:p>
    <w:p>
      <w:pPr>
        <w:spacing w:after="0"/>
        <w:numPr>
          <w:ilvl w:val="0"/>
          <w:numId w:val="2"/>
        </w:numPr>
      </w:pPr>
      <w:r>
        <w:rPr/>
        <w:t xml:space="preserve">Organic Solar Cell Morphology Optimization</w:t>
      </w:r>
    </w:p>
    <w:p>
      <w:pPr>
        <w:spacing w:after="0"/>
        <w:numPr>
          <w:ilvl w:val="0"/>
          <w:numId w:val="2"/>
        </w:numPr>
      </w:pPr>
      <w:r>
        <w:rPr/>
        <w:t xml:space="preserve">Phase Separation of Photovoltaic Materials</w:t>
      </w:r>
    </w:p>
    <w:p>
      <w:pPr>
        <w:spacing w:after="0"/>
        <w:numPr>
          <w:ilvl w:val="0"/>
          <w:numId w:val="2"/>
        </w:numPr>
      </w:pPr>
      <w:r>
        <w:rPr/>
        <w:t xml:space="preserve">Aggregation of Photovoltaic Materials</w:t>
      </w:r>
    </w:p>
    <w:p>
      <w:pPr>
        <w:spacing w:after="0"/>
        <w:numPr>
          <w:ilvl w:val="0"/>
          <w:numId w:val="2"/>
        </w:numPr>
      </w:pPr>
      <w:r>
        <w:rPr/>
        <w:t xml:space="preserve">Bulk-Heterojunction Donor/Acceptor Blends</w:t>
      </w:r>
    </w:p>
    <w:p>
      <w:pPr>
        <w:spacing w:after="0"/>
        <w:numPr>
          <w:ilvl w:val="0"/>
          <w:numId w:val="2"/>
        </w:numPr>
      </w:pPr>
      <w:r>
        <w:rPr/>
        <w:t xml:space="preserve">High-Performance Organic Solar Cells</w:t>
      </w:r>
    </w:p>
    <w:p>
      <w:pPr>
        <w:numPr>
          <w:ilvl w:val="0"/>
          <w:numId w:val="2"/>
        </w:numPr>
      </w:pPr>
      <w:r>
        <w:rPr/>
        <w:t xml:space="preserve">Tuning of Photovoltaic Materials for OSCs</w:t>
      </w:r>
    </w:p>
    <w:p>
      <w:pPr>
        <w:pStyle w:val="Heading1"/>
      </w:pPr>
      <w:bookmarkStart w:id="6" w:name="_Toc6"/>
      <w:r>
        <w:t>Report location:</w:t>
      </w:r>
      <w:bookmarkEnd w:id="6"/>
    </w:p>
    <w:p>
      <w:hyperlink r:id="rId8" w:history="1">
        <w:r>
          <w:rPr>
            <w:color w:val="2980b9"/>
            <w:u w:val="single"/>
          </w:rPr>
          <w:t xml:space="preserve">https://www.fullpicture.app/item/b7dc31bffee65afbd24505d1f727544e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41A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mol.com/paper/1438427471037657088?adv" TargetMode="External"/><Relationship Id="rId8" Type="http://schemas.openxmlformats.org/officeDocument/2006/relationships/hyperlink" Target="https://www.fullpicture.app/item/b7dc31bffee65afbd24505d1f727544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2023-02-28T03:51:55+01:00</dcterms:created>
  <dcterms:modified xsi:type="dcterms:W3CDTF">2023-02-28T03:51:55+01:00</dcterms:modified>
</cp:coreProperties>
</file>

<file path=docProps/custom.xml><?xml version="1.0" encoding="utf-8"?>
<Properties xmlns="http://schemas.openxmlformats.org/officeDocument/2006/custom-properties" xmlns:vt="http://schemas.openxmlformats.org/officeDocument/2006/docPropsVTypes"/>
</file>