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Devotionalism, Material Culture, and the Personal in Greek Religion</w:t>
      </w:r>
      <w:br/>
      <w:hyperlink r:id="rId7" w:history="1">
        <w:r>
          <w:rPr>
            <w:color w:val="2980b9"/>
            <w:u w:val="single"/>
          </w:rPr>
          <w:t xml:space="preserve">https://journals.openedition.org/kernos/2386?lang=en</w:t>
        </w:r>
      </w:hyperlink>
    </w:p>
    <w:p>
      <w:pPr>
        <w:pStyle w:val="Heading1"/>
      </w:pPr>
      <w:bookmarkStart w:id="2" w:name="_Toc2"/>
      <w:r>
        <w:t>Article summary:</w:t>
      </w:r>
      <w:bookmarkEnd w:id="2"/>
    </w:p>
    <w:p>
      <w:pPr>
        <w:jc w:val="both"/>
      </w:pPr>
      <w:r>
        <w:rPr/>
        <w:t xml:space="preserve">1. This article explores the personal and lived aspects of ancient Athenian religious life, which are often overlooked in favor of public, ritual-centered aspects.</w:t>
      </w:r>
    </w:p>
    <w:p>
      <w:pPr>
        <w:jc w:val="both"/>
      </w:pPr>
      <w:r>
        <w:rPr/>
        <w:t xml:space="preserve">2. It examines religious materiality and devotional behavior outside of organizing systems, ritual, and sacred space.</w:t>
      </w:r>
    </w:p>
    <w:p>
      <w:pPr>
        <w:jc w:val="both"/>
      </w:pPr>
      <w:r>
        <w:rPr/>
        <w:t xml:space="preserve">3. Greek evidence suggests that material culture was an essential part of devotees’ methods for developing intimate relationships with holy figures in a process called “devotionalism”, with Athenian women using commonplace items from daily life as a form of religious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exploration into the personal and lived aspects of ancient Athenian religious life that are often overlooked in favor of public, ritual-centered aspects. The author draws on archaeological evidence to examine religious materiality and devotional behavior outside of organizing systems, ritual, and sacred space. The author presents a compelling argument that material culture was an essential part of devotees’ methods for developing intimate relationships with holy figures in a process called “devotionalism”, with Athenian women using commonplace items from daily life as a form of religious media. </w:t>
      </w:r>
    </w:p>
    <w:p>
      <w:pPr>
        <w:jc w:val="both"/>
      </w:pPr>
      <w:r>
        <w:rPr/>
        <w:t xml:space="preserve">The article is well-researched and provides detailed evidence to support its claims. The author cites relevant sources throughout the text to back up their assertions and provide further context for readers. Additionally, the author does not appear to be biased or partial towards any particular point of view; rather they present both sides equally and allow readers to draw their own conclusions based on the evidence presented. </w:t>
      </w:r>
    </w:p>
    <w:p>
      <w:pPr>
        <w:jc w:val="both"/>
      </w:pPr>
      <w:r>
        <w:rPr/>
        <w:t xml:space="preserve">The only potential issue with this article is that it does not explore counterarguments or other points of view regarding the topic at hand. While this is understandable given the scope and focus of the article, it would have been beneficial if the author had included some discussion about alternative perspectives or theories related to devotionalism in ancient Greek religion.</w:t>
      </w:r>
    </w:p>
    <w:p>
      <w:pPr>
        <w:pStyle w:val="Heading1"/>
      </w:pPr>
      <w:bookmarkStart w:id="5" w:name="_Toc5"/>
      <w:r>
        <w:t>Topics for further research:</w:t>
      </w:r>
      <w:bookmarkEnd w:id="5"/>
    </w:p>
    <w:p>
      <w:pPr>
        <w:spacing w:after="0"/>
        <w:numPr>
          <w:ilvl w:val="0"/>
          <w:numId w:val="2"/>
        </w:numPr>
      </w:pPr>
      <w:r>
        <w:rPr/>
        <w:t xml:space="preserve">Ancient Greek religion and devotionalism</w:t>
      </w:r>
    </w:p>
    <w:p>
      <w:pPr>
        <w:spacing w:after="0"/>
        <w:numPr>
          <w:ilvl w:val="0"/>
          <w:numId w:val="2"/>
        </w:numPr>
      </w:pPr>
      <w:r>
        <w:rPr/>
        <w:t xml:space="preserve">Devotionalism in ancient Greek culture</w:t>
      </w:r>
    </w:p>
    <w:p>
      <w:pPr>
        <w:spacing w:after="0"/>
        <w:numPr>
          <w:ilvl w:val="0"/>
          <w:numId w:val="2"/>
        </w:numPr>
      </w:pPr>
      <w:r>
        <w:rPr/>
        <w:t xml:space="preserve">Archaeological evidence of devotionalism</w:t>
      </w:r>
    </w:p>
    <w:p>
      <w:pPr>
        <w:spacing w:after="0"/>
        <w:numPr>
          <w:ilvl w:val="0"/>
          <w:numId w:val="2"/>
        </w:numPr>
      </w:pPr>
      <w:r>
        <w:rPr/>
        <w:t xml:space="preserve">Devotionalism and material culture</w:t>
      </w:r>
    </w:p>
    <w:p>
      <w:pPr>
        <w:spacing w:after="0"/>
        <w:numPr>
          <w:ilvl w:val="0"/>
          <w:numId w:val="2"/>
        </w:numPr>
      </w:pPr>
      <w:r>
        <w:rPr/>
        <w:t xml:space="preserve">Devotionalism and ritual</w:t>
      </w:r>
    </w:p>
    <w:p>
      <w:pPr>
        <w:numPr>
          <w:ilvl w:val="0"/>
          <w:numId w:val="2"/>
        </w:numPr>
      </w:pPr>
      <w:r>
        <w:rPr/>
        <w:t xml:space="preserve">Devotionalism and sacred space</w:t>
      </w:r>
    </w:p>
    <w:p>
      <w:pPr>
        <w:pStyle w:val="Heading1"/>
      </w:pPr>
      <w:bookmarkStart w:id="6" w:name="_Toc6"/>
      <w:r>
        <w:t>Report location:</w:t>
      </w:r>
      <w:bookmarkEnd w:id="6"/>
    </w:p>
    <w:p>
      <w:hyperlink r:id="rId8" w:history="1">
        <w:r>
          <w:rPr>
            <w:color w:val="2980b9"/>
            <w:u w:val="single"/>
          </w:rPr>
          <w:t xml:space="preserve">https://www.fullpicture.app/item/b7edc368276dc8442ed9173d770cc7a6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C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kernos/2386?lang=en" TargetMode="External"/><Relationship Id="rId8" Type="http://schemas.openxmlformats.org/officeDocument/2006/relationships/hyperlink" Target="https://www.fullpicture.app/item/b7edc368276dc8442ed9173d770cc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2023-02-18T13:52:45+01:00</dcterms:created>
  <dcterms:modified xsi:type="dcterms:W3CDTF">2023-02-18T13:52:45+01:00</dcterms:modified>
</cp:coreProperties>
</file>

<file path=docProps/custom.xml><?xml version="1.0" encoding="utf-8"?>
<Properties xmlns="http://schemas.openxmlformats.org/officeDocument/2006/custom-properties" xmlns:vt="http://schemas.openxmlformats.org/officeDocument/2006/docPropsVTypes"/>
</file>