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Miniaturized preconcentration methods based on liquid–liquid extraction and their application in inorganic ultratrace analysis and speciation: A review - ScienceDirect</w:t>
      </w:r>
      <w:br/>
      <w:hyperlink r:id="rId7" w:history="1">
        <w:r>
          <w:rPr>
            <w:color w:val="2980b9"/>
            <w:u w:val="single"/>
          </w:rPr>
          <w:t xml:space="preserve">https://www.sciencedirect.com/science/article/pii/S0584854708003431</w:t>
        </w:r>
      </w:hyperlink>
    </w:p>
    <w:p>
      <w:pPr>
        <w:pStyle w:val="Heading1"/>
      </w:pPr>
      <w:bookmarkStart w:id="2" w:name="_Toc2"/>
      <w:r>
        <w:t>Article summary:</w:t>
      </w:r>
      <w:bookmarkEnd w:id="2"/>
    </w:p>
    <w:p>
      <w:pPr>
        <w:jc w:val="both"/>
      </w:pPr>
      <w:r>
        <w:rPr/>
        <w:t xml:space="preserve">1. Liquid-liquid extraction (LLE) is widely used for sample preparation, but has drawbacks such as emulsion formation and the use of large volumes of solvents. Miniaturization of LLE is needed to address these issues.</w:t>
      </w:r>
    </w:p>
    <w:p>
      <w:pPr>
        <w:jc w:val="both"/>
      </w:pPr>
      <w:r>
        <w:rPr/>
        <w:t xml:space="preserve">2. Three miniaturized methodologies have been developed: single-drop microextraction (SDME), hollow fibre liquid-phase microextraction (HF-LPME), and dispersive liquid-liquid microextraction (DLLME). These methods offer alternatives to conventional LLE using negligible volumes of extractant and the minimum number of steps.</w:t>
      </w:r>
    </w:p>
    <w:p>
      <w:pPr>
        <w:jc w:val="both"/>
      </w:pPr>
      <w:r>
        <w:rPr/>
        <w:t xml:space="preserve">3. The development of these miniaturized techniques offers potential applications in analytical labs involved in inorganic ultratrace analysis and speciation, including the determination of metal ions, metalloids, organometals, and non-metals.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液-液萃取技术在微型化前处理中的应用及其在无机超微量分析和规格分析中的潜力的综述。文章介绍了三种新型微型化方法：单滴微萃取（SDME）、空心纤维液相微萃取（HF-LPME）和分散液-液微萃取（DLLME），并探讨了它们在无机元素、金属、有机金属和非金属等方面的应用。</w:t>
      </w:r>
    </w:p>
    <w:p>
      <w:pPr>
        <w:jc w:val="both"/>
      </w:pPr>
      <w:r>
        <w:rPr/>
        <w:t xml:space="preserve"/>
      </w:r>
    </w:p>
    <w:p>
      <w:pPr>
        <w:jc w:val="both"/>
      </w:pPr>
      <w:r>
        <w:rPr/>
        <w:t xml:space="preserve">然而，该文章存在一些偏见和不足之处。首先，作者没有充分探讨这些新技术可能带来的风险，如使用有毒有害溶剂可能对环境造成影响。其次，作者未能平等地呈现双方观点，只强调了这些新技术的优点而忽略了它们可能存在的缺点。此外，文章中提出的一些主张缺乏证据支持，并且未考虑到其他因素对实验结果产生影响的可能性。</w:t>
      </w:r>
    </w:p>
    <w:p>
      <w:pPr>
        <w:jc w:val="both"/>
      </w:pPr>
      <w:r>
        <w:rPr/>
        <w:t xml:space="preserve"/>
      </w:r>
    </w:p>
    <w:p>
      <w:pPr>
        <w:jc w:val="both"/>
      </w:pPr>
      <w:r>
        <w:rPr/>
        <w:t xml:space="preserve">总之，尽管该文章提供了有价值的信息和见解，但读者需要保持批判性思维并谨慎评估其中所述内容。</w:t>
      </w:r>
    </w:p>
    <w:p>
      <w:pPr>
        <w:pStyle w:val="Heading1"/>
      </w:pPr>
      <w:bookmarkStart w:id="5" w:name="_Toc5"/>
      <w:r>
        <w:t>Topics for further research:</w:t>
      </w:r>
      <w:bookmarkEnd w:id="5"/>
    </w:p>
    <w:p>
      <w:pPr>
        <w:spacing w:after="0"/>
        <w:numPr>
          <w:ilvl w:val="0"/>
          <w:numId w:val="2"/>
        </w:numPr>
      </w:pPr>
      <w:r>
        <w:rPr/>
        <w:t xml:space="preserve">Environmental impact of toxic solvents in microextraction techniques
</w:t>
      </w:r>
    </w:p>
    <w:p>
      <w:pPr>
        <w:spacing w:after="0"/>
        <w:numPr>
          <w:ilvl w:val="0"/>
          <w:numId w:val="2"/>
        </w:numPr>
      </w:pPr>
      <w:r>
        <w:rPr/>
        <w:t xml:space="preserve">Potential drawbacks and limitations of microextraction techniques
</w:t>
      </w:r>
    </w:p>
    <w:p>
      <w:pPr>
        <w:spacing w:after="0"/>
        <w:numPr>
          <w:ilvl w:val="0"/>
          <w:numId w:val="2"/>
        </w:numPr>
      </w:pPr>
      <w:r>
        <w:rPr/>
        <w:t xml:space="preserve">Balanced presentation of advantages and disadvantages of microextraction techniques
</w:t>
      </w:r>
    </w:p>
    <w:p>
      <w:pPr>
        <w:spacing w:after="0"/>
        <w:numPr>
          <w:ilvl w:val="0"/>
          <w:numId w:val="2"/>
        </w:numPr>
      </w:pPr>
      <w:r>
        <w:rPr/>
        <w:t xml:space="preserve">Evidence-based claims in microextraction research
</w:t>
      </w:r>
    </w:p>
    <w:p>
      <w:pPr>
        <w:spacing w:after="0"/>
        <w:numPr>
          <w:ilvl w:val="0"/>
          <w:numId w:val="2"/>
        </w:numPr>
      </w:pPr>
      <w:r>
        <w:rPr/>
        <w:t xml:space="preserve">Other factors affecting experimental results in microextraction
</w:t>
      </w:r>
    </w:p>
    <w:p>
      <w:pPr>
        <w:numPr>
          <w:ilvl w:val="0"/>
          <w:numId w:val="2"/>
        </w:numPr>
      </w:pPr>
      <w:r>
        <w:rPr/>
        <w:t xml:space="preserve">Critical thinking and evaluation of microextraction information</w:t>
      </w:r>
    </w:p>
    <w:p>
      <w:pPr>
        <w:pStyle w:val="Heading1"/>
      </w:pPr>
      <w:bookmarkStart w:id="6" w:name="_Toc6"/>
      <w:r>
        <w:t>Report location:</w:t>
      </w:r>
      <w:bookmarkEnd w:id="6"/>
    </w:p>
    <w:p>
      <w:hyperlink r:id="rId8" w:history="1">
        <w:r>
          <w:rPr>
            <w:color w:val="2980b9"/>
            <w:u w:val="single"/>
          </w:rPr>
          <w:t xml:space="preserve">https://www.fullpicture.app/item/b7f8796ba4fc71935c7c48cc5e8f19bb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1A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584854708003431" TargetMode="External"/><Relationship Id="rId8" Type="http://schemas.openxmlformats.org/officeDocument/2006/relationships/hyperlink" Target="https://www.fullpicture.app/item/b7f8796ba4fc71935c7c48cc5e8f19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2023-12-05T11:25:34+01:00</dcterms:created>
  <dcterms:modified xsi:type="dcterms:W3CDTF">2023-12-05T11:25:34+01:00</dcterms:modified>
</cp:coreProperties>
</file>

<file path=docProps/custom.xml><?xml version="1.0" encoding="utf-8"?>
<Properties xmlns="http://schemas.openxmlformats.org/officeDocument/2006/custom-properties" xmlns:vt="http://schemas.openxmlformats.org/officeDocument/2006/docPropsVTypes"/>
</file>