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hurt locker Meaning &amp; Origin | Slang by Dictionary.com</w:t>
      </w:r>
      <w:br/>
      <w:hyperlink r:id="rId7" w:history="1">
        <w:r>
          <w:rPr>
            <w:color w:val="2980b9"/>
            <w:u w:val="single"/>
          </w:rPr>
          <w:t xml:space="preserve">https://www.dictionary.com/e/slang/hurt-locker/</w:t>
        </w:r>
      </w:hyperlink>
    </w:p>
    <w:p>
      <w:pPr>
        <w:pStyle w:val="Heading1"/>
      </w:pPr>
      <w:bookmarkStart w:id="2" w:name="_Toc2"/>
      <w:r>
        <w:t>Article summary:</w:t>
      </w:r>
      <w:bookmarkEnd w:id="2"/>
    </w:p>
    <w:p>
      <w:pPr>
        <w:jc w:val="both"/>
      </w:pPr>
      <w:r>
        <w:rPr/>
        <w:t xml:space="preserve">1. Hurt locker is a slang term for a place of deep pain and discomfort.</w:t>
      </w:r>
    </w:p>
    <w:p>
      <w:pPr>
        <w:jc w:val="both"/>
      </w:pPr>
      <w:r>
        <w:rPr/>
        <w:t xml:space="preserve">2. The phrase originated during the Vietnam War and was popularized by war movies, documentaries, and personal memoirs.</w:t>
      </w:r>
    </w:p>
    <w:p>
      <w:pPr>
        <w:jc w:val="both"/>
      </w:pPr>
      <w:r>
        <w:rPr/>
        <w:t xml:space="preserve">3. It has been used in various contexts such as sports, economics, video games, and fitness.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an accurate definition of the term “hurt locker” as well as its origin and usage examples. The article also cites sources to back up its claims, such as an Associated Press article from 1966 and bostonhassle.com. Additionally, the article does not appear to be biased or one-sided in any way; it presents both sides of the argument equally without promoting any particular point of view or agenda. Furthermore, the article does not make any unsupported claims or omit any points of consideration; all claims are backed up with evidence from reliable sources. </w:t>
      </w:r>
    </w:p>
    <w:p>
      <w:pPr>
        <w:jc w:val="both"/>
      </w:pPr>
      <w:r>
        <w:rPr/>
        <w:t xml:space="preserve">However, there are some minor issues with the article that could be improved upon. For example, while it does provide some usage examples for “hurt locker”, these examples could be expanded upon to provide more insight into how the term is used in different contexts. Additionally, while the article does cite sources to back up its claims, these sources could be further explored to provide more evidence for each claim made in the article.</w:t>
      </w:r>
    </w:p>
    <w:p>
      <w:pPr>
        <w:pStyle w:val="Heading1"/>
      </w:pPr>
      <w:bookmarkStart w:id="5" w:name="_Toc5"/>
      <w:r>
        <w:t>Topics for further research:</w:t>
      </w:r>
      <w:bookmarkEnd w:id="5"/>
    </w:p>
    <w:p>
      <w:pPr>
        <w:spacing w:after="0"/>
        <w:numPr>
          <w:ilvl w:val="0"/>
          <w:numId w:val="2"/>
        </w:numPr>
      </w:pPr>
      <w:r>
        <w:rPr/>
        <w:t xml:space="preserve">“Hurt locker” slang meaning</w:t>
      </w:r>
    </w:p>
    <w:p>
      <w:pPr>
        <w:spacing w:after="0"/>
        <w:numPr>
          <w:ilvl w:val="0"/>
          <w:numId w:val="2"/>
        </w:numPr>
      </w:pPr>
      <w:r>
        <w:rPr/>
        <w:t xml:space="preserve">“Hurt locker” usage examples</w:t>
      </w:r>
    </w:p>
    <w:p>
      <w:pPr>
        <w:spacing w:after="0"/>
        <w:numPr>
          <w:ilvl w:val="0"/>
          <w:numId w:val="2"/>
        </w:numPr>
      </w:pPr>
      <w:r>
        <w:rPr/>
        <w:t xml:space="preserve">“Hurt locker” origin</w:t>
      </w:r>
    </w:p>
    <w:p>
      <w:pPr>
        <w:spacing w:after="0"/>
        <w:numPr>
          <w:ilvl w:val="0"/>
          <w:numId w:val="2"/>
        </w:numPr>
      </w:pPr>
      <w:r>
        <w:rPr/>
        <w:t xml:space="preserve">“Hurt locker” etymology</w:t>
      </w:r>
    </w:p>
    <w:p>
      <w:pPr>
        <w:spacing w:after="0"/>
        <w:numPr>
          <w:ilvl w:val="0"/>
          <w:numId w:val="2"/>
        </w:numPr>
      </w:pPr>
      <w:r>
        <w:rPr/>
        <w:t xml:space="preserve">“Hurt locker” in popular culture</w:t>
      </w:r>
    </w:p>
    <w:p>
      <w:pPr>
        <w:numPr>
          <w:ilvl w:val="0"/>
          <w:numId w:val="2"/>
        </w:numPr>
      </w:pPr>
      <w:r>
        <w:rPr/>
        <w:t xml:space="preserve">“Hurt locker” in literature</w:t>
      </w:r>
    </w:p>
    <w:p>
      <w:pPr>
        <w:pStyle w:val="Heading1"/>
      </w:pPr>
      <w:bookmarkStart w:id="6" w:name="_Toc6"/>
      <w:r>
        <w:t>Report location:</w:t>
      </w:r>
      <w:bookmarkEnd w:id="6"/>
    </w:p>
    <w:p>
      <w:hyperlink r:id="rId8" w:history="1">
        <w:r>
          <w:rPr>
            <w:color w:val="2980b9"/>
            <w:u w:val="single"/>
          </w:rPr>
          <w:t xml:space="preserve">https://www.fullpicture.app/item/b81fe4faca4802259a3c362e3171a92d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A7B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ctionary.com/e/slang/hurt-locker/" TargetMode="External"/><Relationship Id="rId8" Type="http://schemas.openxmlformats.org/officeDocument/2006/relationships/hyperlink" Target="https://www.fullpicture.app/item/b81fe4faca4802259a3c362e3171a9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2023-02-22T06:26:49+01:00</dcterms:created>
  <dcterms:modified xsi:type="dcterms:W3CDTF">2023-02-22T06:26:49+01:00</dcterms:modified>
</cp:coreProperties>
</file>

<file path=docProps/custom.xml><?xml version="1.0" encoding="utf-8"?>
<Properties xmlns="http://schemas.openxmlformats.org/officeDocument/2006/custom-properties" xmlns:vt="http://schemas.openxmlformats.org/officeDocument/2006/docPropsVTypes"/>
</file>