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Naming and Necessity | Semantic Scholar</w:t>
      </w:r>
      <w:br/>
      <w:hyperlink r:id="rId7" w:history="1">
        <w:r>
          <w:rPr>
            <w:color w:val="2980b9"/>
            <w:u w:val="single"/>
          </w:rPr>
          <w:t xml:space="preserve">https://www.semanticscholar.org/paper/Naming-and-Necessity-Kripke/1d1253bfc11145ee6e7c3d69a50d65518244e2a3</w:t>
        </w:r>
      </w:hyperlink>
    </w:p>
    <w:p>
      <w:pPr>
        <w:pStyle w:val="Heading1"/>
      </w:pPr>
      <w:bookmarkStart w:id="2" w:name="_Toc2"/>
      <w:r>
        <w:t>Article summary:</w:t>
      </w:r>
      <w:bookmarkEnd w:id="2"/>
    </w:p>
    <w:p>
      <w:pPr>
        <w:jc w:val="both"/>
      </w:pPr>
      <w:r>
        <w:rPr/>
        <w:t xml:space="preserve">1. The article discusses the connection between naming and necessity in analytic philosophy.</w:t>
      </w:r>
    </w:p>
    <w:p>
      <w:pPr>
        <w:jc w:val="both"/>
      </w:pPr>
      <w:r>
        <w:rPr/>
        <w:t xml:space="preserve">2. It explores topics such as the mind-body problem, the identity thesis, and the relationship of experience to thought.</w:t>
      </w:r>
    </w:p>
    <w:p>
      <w:pPr>
        <w:jc w:val="both"/>
      </w:pPr>
      <w:r>
        <w:rPr/>
        <w:t xml:space="preserve">3. It also examines modal realism, the problematic de se, causality and paradoxes of names, and semantic theory and necessary truth.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on naming and necessity in analytic philosophy. The author provides a comprehensive overview of relevant topics such as the mind-body problem, the identity thesis, and the relationship of experience to thought. Additionally, they explore modal realism, the problematic de se, causality and paradoxes of names, and semantic theory and necessary truth. </w:t>
      </w:r>
    </w:p>
    <w:p>
      <w:pPr>
        <w:jc w:val="both"/>
      </w:pPr>
      <w:r>
        <w:rPr/>
        <w:t xml:space="preserve">The article does not appear to be biased or one-sided in its reporting; it presents both sides equally by providing an overview of different topics related to naming and necessity in analytic philosophy. Furthermore, it does not contain any promotional content or partiality towards any particular viewpoint or argument. </w:t>
      </w:r>
    </w:p>
    <w:p>
      <w:pPr>
        <w:jc w:val="both"/>
      </w:pPr>
      <w:r>
        <w:rPr/>
        <w:t xml:space="preserve">The article does not appear to be missing any points of consideration or evidence for its claims; all relevant information is provided in a clear manner that allows readers to draw their own conclusions about each topic discussed. Additionally, there are no unexplored counterarguments presented in the article; instead it provides an unbiased overview of different topics related to naming and necessity in analytic philosophy. </w:t>
      </w:r>
    </w:p>
    <w:p>
      <w:pPr>
        <w:jc w:val="both"/>
      </w:pPr>
      <w:r>
        <w:rPr/>
        <w:t xml:space="preserve">Finally, possible risks associated with each topic discussed are noted throughout the article; this allows readers to make informed decisions about which topics they would like to explore further based on their own risk assessment criteria.</w:t>
      </w:r>
    </w:p>
    <w:p>
      <w:pPr>
        <w:pStyle w:val="Heading1"/>
      </w:pPr>
      <w:bookmarkStart w:id="5" w:name="_Toc5"/>
      <w:r>
        <w:t>Topics for further research:</w:t>
      </w:r>
      <w:bookmarkEnd w:id="5"/>
    </w:p>
    <w:p>
      <w:pPr>
        <w:spacing w:after="0"/>
        <w:numPr>
          <w:ilvl w:val="0"/>
          <w:numId w:val="2"/>
        </w:numPr>
      </w:pPr>
      <w:r>
        <w:rPr/>
        <w:t xml:space="preserve">Analytic philosophy and modal realism</w:t>
      </w:r>
    </w:p>
    <w:p>
      <w:pPr>
        <w:spacing w:after="0"/>
        <w:numPr>
          <w:ilvl w:val="0"/>
          <w:numId w:val="2"/>
        </w:numPr>
      </w:pPr>
      <w:r>
        <w:rPr/>
        <w:t xml:space="preserve">Mind-body problem and identity thesis</w:t>
      </w:r>
    </w:p>
    <w:p>
      <w:pPr>
        <w:spacing w:after="0"/>
        <w:numPr>
          <w:ilvl w:val="0"/>
          <w:numId w:val="2"/>
        </w:numPr>
      </w:pPr>
      <w:r>
        <w:rPr/>
        <w:t xml:space="preserve">Experience and thought in analytic philosophy</w:t>
      </w:r>
    </w:p>
    <w:p>
      <w:pPr>
        <w:spacing w:after="0"/>
        <w:numPr>
          <w:ilvl w:val="0"/>
          <w:numId w:val="2"/>
        </w:numPr>
      </w:pPr>
      <w:r>
        <w:rPr/>
        <w:t xml:space="preserve">De se and paradoxes of names</w:t>
      </w:r>
    </w:p>
    <w:p>
      <w:pPr>
        <w:spacing w:after="0"/>
        <w:numPr>
          <w:ilvl w:val="0"/>
          <w:numId w:val="2"/>
        </w:numPr>
      </w:pPr>
      <w:r>
        <w:rPr/>
        <w:t xml:space="preserve">Semantic theory and necessary truth</w:t>
      </w:r>
    </w:p>
    <w:p>
      <w:pPr>
        <w:numPr>
          <w:ilvl w:val="0"/>
          <w:numId w:val="2"/>
        </w:numPr>
      </w:pPr>
      <w:r>
        <w:rPr/>
        <w:t xml:space="preserve">Risks associated with analytic philosophy</w:t>
      </w:r>
    </w:p>
    <w:p>
      <w:pPr>
        <w:pStyle w:val="Heading1"/>
      </w:pPr>
      <w:bookmarkStart w:id="6" w:name="_Toc6"/>
      <w:r>
        <w:t>Report location:</w:t>
      </w:r>
      <w:bookmarkEnd w:id="6"/>
    </w:p>
    <w:p>
      <w:hyperlink r:id="rId8" w:history="1">
        <w:r>
          <w:rPr>
            <w:color w:val="2980b9"/>
            <w:u w:val="single"/>
          </w:rPr>
          <w:t xml:space="preserve">https://www.fullpicture.app/item/b8339f5bab1a2d17d579aa78150b77df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67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Naming-and-Necessity-Kripke/1d1253bfc11145ee6e7c3d69a50d65518244e2a3" TargetMode="External"/><Relationship Id="rId8" Type="http://schemas.openxmlformats.org/officeDocument/2006/relationships/hyperlink" Target="https://www.fullpicture.app/item/b8339f5bab1a2d17d579aa78150b77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2023-02-20T08:33:10+01:00</dcterms:created>
  <dcterms:modified xsi:type="dcterms:W3CDTF">2023-02-20T08:33:10+01:00</dcterms:modified>
</cp:coreProperties>
</file>

<file path=docProps/custom.xml><?xml version="1.0" encoding="utf-8"?>
<Properties xmlns="http://schemas.openxmlformats.org/officeDocument/2006/custom-properties" xmlns:vt="http://schemas.openxmlformats.org/officeDocument/2006/docPropsVTypes"/>
</file>