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Global Metabolomic Responses of &lt;i&gt;Escherichia coli&lt;/i&gt; to Heat Stress | 10.1021/pr3000128</w:t>
      </w:r>
      <w:br/>
      <w:hyperlink r:id="rId7" w:history="1">
        <w:r>
          <w:rPr>
            <w:color w:val="2980b9"/>
            <w:u w:val="single"/>
          </w:rPr>
          <w:t xml:space="preserve">https://sci-hub.wf/10.1021/pr3000128</w:t>
        </w:r>
      </w:hyperlink>
    </w:p>
    <w:p>
      <w:pPr>
        <w:pStyle w:val="Heading1"/>
      </w:pPr>
      <w:bookmarkStart w:id="2" w:name="_Toc2"/>
      <w:r>
        <w:t>Article summary:</w:t>
      </w:r>
      <w:bookmarkEnd w:id="2"/>
    </w:p>
    <w:p>
      <w:pPr>
        <w:jc w:val="both"/>
      </w:pPr>
      <w:r>
        <w:rPr/>
        <w:t xml:space="preserve">1. This article examines the global metabolomic responses of Escherichia coli to heat stress.</w:t>
      </w:r>
    </w:p>
    <w:p>
      <w:pPr>
        <w:jc w:val="both"/>
      </w:pPr>
      <w:r>
        <w:rPr/>
        <w:t xml:space="preserve">2. The study used a combination of gas chromatography-mass spectrometry (GC-MS) and liquid chromatography-mass spectrometry (LC-MS) to analyze the metabolic changes in E. coli under heat stress.</w:t>
      </w:r>
    </w:p>
    <w:p>
      <w:pPr>
        <w:jc w:val="both"/>
      </w:pPr>
      <w:r>
        <w:rPr/>
        <w:t xml:space="preserve">3. The results showed that several metabolites were significantly affected by heat stress, including amino acids, carbohydrates, and lipids.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scientific methods such as gas chromatography-mass spectrometry (GC-MS) and liquid chromatography-mass spectrometry (LC-MS). Furthermore, the authors provide detailed information about their methodology and results, which allows readers to assess the validity of their findings.</w:t>
      </w:r>
    </w:p>
    <w:p>
      <w:pPr>
        <w:jc w:val="both"/>
      </w:pPr>
      <w:r>
        <w:rPr/>
        <w:t xml:space="preserve">However, there are some potential biases in the article that should be noted. For example, the authors do not discuss any possible risks associated with exposing E. coli to heat stress or any potential implications for human health or environmental safety. Additionally, they do not explore any counterarguments or alternative explanations for their findings, which could lead to a one-sided presentation of their results. Finally, there is no mention of any potential conflicts of interest that may have influenced the authors’ conclusions or interpretations of their data.</w:t>
      </w:r>
    </w:p>
    <w:p>
      <w:pPr>
        <w:pStyle w:val="Heading1"/>
      </w:pPr>
      <w:bookmarkStart w:id="5" w:name="_Toc5"/>
      <w:r>
        <w:t>Topics for further research:</w:t>
      </w:r>
      <w:bookmarkEnd w:id="5"/>
    </w:p>
    <w:p>
      <w:pPr>
        <w:spacing w:after="0"/>
        <w:numPr>
          <w:ilvl w:val="0"/>
          <w:numId w:val="2"/>
        </w:numPr>
      </w:pPr>
      <w:r>
        <w:rPr/>
        <w:t xml:space="preserve">Heat stress effects on E. coli</w:t>
      </w:r>
    </w:p>
    <w:p>
      <w:pPr>
        <w:spacing w:after="0"/>
        <w:numPr>
          <w:ilvl w:val="0"/>
          <w:numId w:val="2"/>
        </w:numPr>
      </w:pPr>
      <w:r>
        <w:rPr/>
        <w:t xml:space="preserve">Human health risks of E. coli exposure</w:t>
      </w:r>
    </w:p>
    <w:p>
      <w:pPr>
        <w:spacing w:after="0"/>
        <w:numPr>
          <w:ilvl w:val="0"/>
          <w:numId w:val="2"/>
        </w:numPr>
      </w:pPr>
      <w:r>
        <w:rPr/>
        <w:t xml:space="preserve">Environmental safety implications of E. coli</w:t>
      </w:r>
    </w:p>
    <w:p>
      <w:pPr>
        <w:spacing w:after="0"/>
        <w:numPr>
          <w:ilvl w:val="0"/>
          <w:numId w:val="2"/>
        </w:numPr>
      </w:pPr>
      <w:r>
        <w:rPr/>
        <w:t xml:space="preserve">Counterarguments to E. coli heat stress findings</w:t>
      </w:r>
    </w:p>
    <w:p>
      <w:pPr>
        <w:spacing w:after="0"/>
        <w:numPr>
          <w:ilvl w:val="0"/>
          <w:numId w:val="2"/>
        </w:numPr>
      </w:pPr>
      <w:r>
        <w:rPr/>
        <w:t xml:space="preserve">Alternative explanations for E. coli heat stress results</w:t>
      </w:r>
    </w:p>
    <w:p>
      <w:pPr>
        <w:numPr>
          <w:ilvl w:val="0"/>
          <w:numId w:val="2"/>
        </w:numPr>
      </w:pPr>
      <w:r>
        <w:rPr/>
        <w:t xml:space="preserve">Conflicts of interest in E. coli research</w:t>
      </w:r>
    </w:p>
    <w:p>
      <w:pPr>
        <w:pStyle w:val="Heading1"/>
      </w:pPr>
      <w:bookmarkStart w:id="6" w:name="_Toc6"/>
      <w:r>
        <w:t>Report location:</w:t>
      </w:r>
      <w:bookmarkEnd w:id="6"/>
    </w:p>
    <w:p>
      <w:hyperlink r:id="rId8" w:history="1">
        <w:r>
          <w:rPr>
            <w:color w:val="2980b9"/>
            <w:u w:val="single"/>
          </w:rPr>
          <w:t xml:space="preserve">https://www.fullpicture.app/item/b86ce8d4f98a62f199f25a41c4914013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7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21/pr3000128" TargetMode="External"/><Relationship Id="rId8" Type="http://schemas.openxmlformats.org/officeDocument/2006/relationships/hyperlink" Target="https://www.fullpicture.app/item/b86ce8d4f98a62f199f25a41c4914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2023-02-18T13:46:23+01:00</dcterms:created>
  <dcterms:modified xsi:type="dcterms:W3CDTF">2023-02-18T13:46:23+01:00</dcterms:modified>
</cp:coreProperties>
</file>

<file path=docProps/custom.xml><?xml version="1.0" encoding="utf-8"?>
<Properties xmlns="http://schemas.openxmlformats.org/officeDocument/2006/custom-properties" xmlns:vt="http://schemas.openxmlformats.org/officeDocument/2006/docPropsVTypes"/>
</file>