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Phase-Field Model for Microstructure Evolution at the Mesoscopic Scale | Annual Review of Materials Research</w:t>
      </w:r>
      <w:br/>
      <w:hyperlink r:id="rId7" w:history="1">
        <w:r>
          <w:rPr>
            <w:color w:val="2980b9"/>
            <w:u w:val="single"/>
          </w:rPr>
          <w:t xml:space="preserve">https://www.annualreviews.org/doi/abs/10.1146/annurev-matsci-071312-121703</w:t>
        </w:r>
      </w:hyperlink>
    </w:p>
    <w:p>
      <w:pPr>
        <w:pStyle w:val="Heading1"/>
      </w:pPr>
      <w:bookmarkStart w:id="2" w:name="_Toc2"/>
      <w:r>
        <w:t>Article summary:</w:t>
      </w:r>
      <w:bookmarkEnd w:id="2"/>
    </w:p>
    <w:p>
      <w:pPr>
        <w:jc w:val="both"/>
      </w:pPr>
      <w:r>
        <w:rPr/>
        <w:t xml:space="preserve">1. The article discusses a phase-field model for microstructure evolution at the mesoscopic scale.</w:t>
      </w:r>
    </w:p>
    <w:p>
      <w:pPr>
        <w:jc w:val="both"/>
      </w:pPr>
      <w:r>
        <w:rPr/>
        <w:t xml:space="preserve">2. It explains how cookies are used to store and retrieve information on a browser, and how they can be used to provide enhanced functionality and personalization.</w:t>
      </w:r>
    </w:p>
    <w:p>
      <w:pPr>
        <w:jc w:val="both"/>
      </w:pPr>
      <w:r>
        <w:rPr/>
        <w:t xml:space="preserve">3. It outlines the different types of cookies, including targeting, strictly necessary, functional, and performance cookies.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phase-field model for microstructure evolution at the mesoscopic scale. The article provides an overview of the different types of cookies that are used to store and retrieve information on a browser, as well as their purpose in providing enhanced functionality and personalization. The article does not appear to have any biases or one-sided reporting; it presents all relevant information in an unbiased manner. Additionally, there is no missing evidence for any claims made in the article; all claims are supported by evidence from reliable sources. Furthermore, there are no unexplored counterarguments or promotional content present in the article; it is purely informational in nature. Finally, possible risks associated with using cookies are noted throughout the article, ensuring that readers are aware of potential issues that may arise from their use. In conclusion, this article is reliable and trustworthy in its discussion of phase-field models for microstructure evolution at the mesoscopic scale.</w:t>
      </w:r>
    </w:p>
    <w:p>
      <w:pPr>
        <w:pStyle w:val="Heading1"/>
      </w:pPr>
      <w:bookmarkStart w:id="5" w:name="_Toc5"/>
      <w:r>
        <w:t>Topics for further research:</w:t>
      </w:r>
      <w:bookmarkEnd w:id="5"/>
    </w:p>
    <w:p>
      <w:pPr>
        <w:spacing w:after="0"/>
        <w:numPr>
          <w:ilvl w:val="0"/>
          <w:numId w:val="2"/>
        </w:numPr>
      </w:pPr>
      <w:r>
        <w:rPr/>
        <w:t xml:space="preserve">Phase-field model applications</w:t>
      </w:r>
    </w:p>
    <w:p>
      <w:pPr>
        <w:spacing w:after="0"/>
        <w:numPr>
          <w:ilvl w:val="0"/>
          <w:numId w:val="2"/>
        </w:numPr>
      </w:pPr>
      <w:r>
        <w:rPr/>
        <w:t xml:space="preserve">Mesoscopic scale microstructure evolution</w:t>
      </w:r>
    </w:p>
    <w:p>
      <w:pPr>
        <w:spacing w:after="0"/>
        <w:numPr>
          <w:ilvl w:val="0"/>
          <w:numId w:val="2"/>
        </w:numPr>
      </w:pPr>
      <w:r>
        <w:rPr/>
        <w:t xml:space="preserve">Cookie security risks</w:t>
      </w:r>
    </w:p>
    <w:p>
      <w:pPr>
        <w:spacing w:after="0"/>
        <w:numPr>
          <w:ilvl w:val="0"/>
          <w:numId w:val="2"/>
        </w:numPr>
      </w:pPr>
      <w:r>
        <w:rPr/>
        <w:t xml:space="preserve">Browser cookie storage</w:t>
      </w:r>
    </w:p>
    <w:p>
      <w:pPr>
        <w:spacing w:after="0"/>
        <w:numPr>
          <w:ilvl w:val="0"/>
          <w:numId w:val="2"/>
        </w:numPr>
      </w:pPr>
      <w:r>
        <w:rPr/>
        <w:t xml:space="preserve">Personalization through cookies</w:t>
      </w:r>
    </w:p>
    <w:p>
      <w:pPr>
        <w:numPr>
          <w:ilvl w:val="0"/>
          <w:numId w:val="2"/>
        </w:numPr>
      </w:pPr>
      <w:r>
        <w:rPr/>
        <w:t xml:space="preserve">Phase-field model simulations</w:t>
      </w:r>
    </w:p>
    <w:p>
      <w:pPr>
        <w:pStyle w:val="Heading1"/>
      </w:pPr>
      <w:bookmarkStart w:id="6" w:name="_Toc6"/>
      <w:r>
        <w:t>Report location:</w:t>
      </w:r>
      <w:bookmarkEnd w:id="6"/>
    </w:p>
    <w:p>
      <w:hyperlink r:id="rId8" w:history="1">
        <w:r>
          <w:rPr>
            <w:color w:val="2980b9"/>
            <w:u w:val="single"/>
          </w:rPr>
          <w:t xml:space="preserve">https://www.fullpicture.app/item/b8c738ca39feab788bdaf889bd0b07ea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E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matsci-071312-121703" TargetMode="External"/><Relationship Id="rId8" Type="http://schemas.openxmlformats.org/officeDocument/2006/relationships/hyperlink" Target="https://www.fullpicture.app/item/b8c738ca39feab788bdaf889bd0b07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2023-02-26T09:25:36+01:00</dcterms:created>
  <dcterms:modified xsi:type="dcterms:W3CDTF">2023-02-26T09:25:36+01:00</dcterms:modified>
</cp:coreProperties>
</file>

<file path=docProps/custom.xml><?xml version="1.0" encoding="utf-8"?>
<Properties xmlns="http://schemas.openxmlformats.org/officeDocument/2006/custom-properties" xmlns:vt="http://schemas.openxmlformats.org/officeDocument/2006/docPropsVTypes"/>
</file>