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设计概念文章：四种方法 |施普林格链接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https://link.springer.com/article/10.1007/s13162-020-00161-0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研究设计是一个收集和分析证据的计划，有助于回答所提出的问题。</w:t>
      </w:r>
    </w:p>
    <w:p>
      <w:pPr>
        <w:jc w:val="both"/>
      </w:pPr>
      <w:r>
        <w:rPr/>
        <w:t xml:space="preserve">2. 概念性论文需要明确地证明和解释有关研究关键要素的决定。</w:t>
      </w:r>
    </w:p>
    <w:p>
      <w:pPr>
        <w:jc w:val="both"/>
      </w:pPr>
      <w:r>
        <w:rPr/>
        <w:t xml:space="preserve">3. 概念性论文建立在通过实证研究发展和测试的理论和概念之上。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本文是一篇介绍研究设计概念文件的文章，旨在阐述概念文件的方法论方面的设计和交流。然而，在阅读过程中，我们发现该文章存在以下问题：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偏重理论和概念</w:t>
      </w:r>
    </w:p>
    <w:p>
      <w:pPr>
        <w:jc w:val="both"/>
      </w:pPr>
      <w:r>
        <w:rPr/>
        <w:t xml:space="preserve">文章在多个地方强调了理论和概念的重要性，但却没有充分探讨实证数据在研究设计中的作用。这可能导致读者对实证研究的价值和必要性产生误解。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缺乏具体案例</w:t>
      </w:r>
    </w:p>
    <w:p>
      <w:pPr>
        <w:jc w:val="both"/>
      </w:pPr>
      <w:r>
        <w:rPr/>
        <w:t xml:space="preserve">文章缺乏具体案例来说明其所提出的方法论方面的设计和交流。这使得读者难以理解如何将这些方法应用于实际情境中。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忽略了不确定性</w:t>
      </w:r>
    </w:p>
    <w:p>
      <w:pPr>
        <w:jc w:val="both"/>
      </w:pPr>
      <w:r>
        <w:rPr/>
        <w:t xml:space="preserve">文章没有涉及到不确定性对研究设计的影响。在实践中，不确定性是无法避免的，因此需要考虑如何处理它们以确保研究结果可靠。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缺乏反驳</w:t>
      </w:r>
    </w:p>
    <w:p>
      <w:pPr>
        <w:jc w:val="both"/>
      </w:pPr>
      <w:r>
        <w:rPr/>
        <w:t xml:space="preserve">文章没有探讨可能存在的反驳观点或争议，并未平等地呈现双方观点。这可能导致读者对该主题形成片面化看法。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</w:t>
      </w:r>
    </w:p>
    <w:p>
      <w:pPr>
        <w:jc w:val="both"/>
      </w:pPr>
      <w:r>
        <w:rPr/>
        <w:t xml:space="preserve">文章似乎试图宣传概念文件的重要性，并未全面探讨其局限性和缺陷。这可能导致读者对概念文件的期望过高，从而产生不切实际的预期。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综上所述，该文章存在一些偏见和片面报道，未能全面考虑研究设计中的各种因素。为了更好地理解研究设计，我们需要更加全面和客观地探讨其方法论方面的设计和交流。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Empirical research methods
</w:t>
      </w:r>
    </w:p>
    <w:p>
      <w:pPr>
        <w:spacing w:after="0"/>
        <w:numPr>
          <w:ilvl w:val="0"/>
          <w:numId w:val="2"/>
        </w:numPr>
      </w:pPr>
      <w:r>
        <w:rPr/>
        <w:t xml:space="preserve">Case studies and examples
</w:t>
      </w:r>
    </w:p>
    <w:p>
      <w:pPr>
        <w:spacing w:after="0"/>
        <w:numPr>
          <w:ilvl w:val="0"/>
          <w:numId w:val="2"/>
        </w:numPr>
      </w:pPr>
      <w:r>
        <w:rPr/>
        <w:t xml:space="preserve">Dealing with uncertainty in research design
</w:t>
      </w:r>
    </w:p>
    <w:p>
      <w:pPr>
        <w:spacing w:after="0"/>
        <w:numPr>
          <w:ilvl w:val="0"/>
          <w:numId w:val="2"/>
        </w:numPr>
      </w:pPr>
      <w:r>
        <w:rPr/>
        <w:t xml:space="preserve">Addressing counterarguments and controversies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concept papers
</w:t>
      </w:r>
    </w:p>
    <w:p>
      <w:pPr>
        <w:numPr>
          <w:ilvl w:val="0"/>
          <w:numId w:val="2"/>
        </w:numPr>
      </w:pPr>
      <w:r>
        <w:rPr/>
        <w:t xml:space="preserve">Objective and comprehensive approach to research design.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https://www.fullpicture.app/item/b8dd74bb635256fbd79bde1960380273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C25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3162-020-00161-0" TargetMode="External"/><Relationship Id="rId8" Type="http://schemas.openxmlformats.org/officeDocument/2006/relationships/hyperlink" Target="https://www.fullpicture.app/item/b8dd74bb635256fbd79bde196038027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2023-12-29T23:55:58+01:00</dcterms:created>
  <dcterms:modified xsi:type="dcterms:W3CDTF">2023-12-29T23:55:58+01:00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