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Educators exploring how ChatGPT or Artificial Intelligence can be used in education setting: Chan Chun Sing - Mothership.SG - News from Singapore, Asia and around the world</w:t>
      </w:r>
      <w:br/>
      <w:hyperlink r:id="rId7" w:history="1">
        <w:r>
          <w:rPr>
            <w:color w:val="2980b9"/>
            <w:u w:val="single"/>
          </w:rPr>
          <w:t xml:space="preserve">https://mothership.sg/2023/02/chat-gpt-chan-chun-sing/</w:t>
        </w:r>
      </w:hyperlink>
    </w:p>
    <w:p>
      <w:pPr>
        <w:pStyle w:val="Heading1"/>
      </w:pPr>
      <w:bookmarkStart w:id="2" w:name="_Toc2"/>
      <w:r>
        <w:t>Article summary:</w:t>
      </w:r>
      <w:bookmarkEnd w:id="2"/>
    </w:p>
    <w:p>
      <w:pPr>
        <w:jc w:val="both"/>
      </w:pPr>
      <w:r>
        <w:rPr/>
        <w:t xml:space="preserve">1. Minister for Education Chan Chun Sing discussed the use of ChatGPT and Artificial Intelligence (AI) in Singapore's educational landscape in Parliament.</w:t>
      </w:r>
    </w:p>
    <w:p>
      <w:pPr>
        <w:jc w:val="both"/>
      </w:pPr>
      <w:r>
        <w:rPr/>
        <w:t xml:space="preserve">2. He emphasized the importance of teaching students fundamental concepts and guiding them against developing an over reliance on technological tools.</w:t>
      </w:r>
    </w:p>
    <w:p>
      <w:pPr>
        <w:jc w:val="both"/>
      </w:pPr>
      <w:r>
        <w:rPr/>
        <w:t xml:space="preserve">3. MOE has implemented measures to guard against the harmful range of technology, such as teaching students the importance of integrity and providing teachers with multiple modes of assessment to detect uncharacteristic responses that could be AI generated content.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Minister for Education Chan Chun Sing’s discussion on the use of ChatGPT and Artificial Intelligence (AI) in Singapore’s educational landscape in Parliament. The article is well-structured, providing a clear introduction, body, and conclusion that covers all relevant points raised by Chan during his speech. Furthermore, it includes quotes from both Chan and Member of Parliament representing Sembawang GRC Lim Wee Kiak which adds credibility to the article. </w:t>
      </w:r>
    </w:p>
    <w:p>
      <w:pPr>
        <w:jc w:val="both"/>
      </w:pPr>
      <w:r>
        <w:rPr/>
        <w:t xml:space="preserve">The article does not appear to have any potential biases or one-sided reporting as it presents both sides equally – highlighting both the opportunities and challenges presented by AI while also emphasizing the need for students to exercise discretion and critical thinking when using such technologies. It also mentions possible risks associated with AI technology, such as plagiarism, which is noted by Chan during his speech. Additionally, there are no unsupported claims or missing points of consideration made in the article; instead, it provides a detailed account of what was discussed during Chan’s speech without any promotional content or partiality towards either side. </w:t>
      </w:r>
    </w:p>
    <w:p>
      <w:pPr>
        <w:jc w:val="both"/>
      </w:pPr>
      <w:r>
        <w:rPr/>
        <w:t xml:space="preserve">In conclusion, this article is reliable and trustworthy due to its comprehensive coverage of Minister for Education Chan Chun Sing’s discussion on ChatGPT and Artificial Intelligence (AI). It does not contain any potential biases or one-sided reporting while also noting possible risks associated with AI technology.</w:t>
      </w:r>
    </w:p>
    <w:p>
      <w:pPr>
        <w:pStyle w:val="Heading1"/>
      </w:pPr>
      <w:bookmarkStart w:id="5" w:name="_Toc5"/>
      <w:r>
        <w:t>Topics for further research:</w:t>
      </w:r>
      <w:bookmarkEnd w:id="5"/>
    </w:p>
    <w:p>
      <w:pPr>
        <w:spacing w:after="0"/>
        <w:numPr>
          <w:ilvl w:val="0"/>
          <w:numId w:val="2"/>
        </w:numPr>
      </w:pPr>
      <w:r>
        <w:rPr/>
        <w:t xml:space="preserve">AI in Education Benefits </w:t>
      </w:r>
    </w:p>
    <w:p>
      <w:pPr>
        <w:spacing w:after="0"/>
        <w:numPr>
          <w:ilvl w:val="0"/>
          <w:numId w:val="2"/>
        </w:numPr>
      </w:pPr>
      <w:r>
        <w:rPr/>
        <w:t xml:space="preserve">AI in Education Challenges </w:t>
      </w:r>
    </w:p>
    <w:p>
      <w:pPr>
        <w:spacing w:after="0"/>
        <w:numPr>
          <w:ilvl w:val="0"/>
          <w:numId w:val="2"/>
        </w:numPr>
      </w:pPr>
      <w:r>
        <w:rPr/>
        <w:t xml:space="preserve">AI in Education Plagiarism </w:t>
      </w:r>
    </w:p>
    <w:p>
      <w:pPr>
        <w:spacing w:after="0"/>
        <w:numPr>
          <w:ilvl w:val="0"/>
          <w:numId w:val="2"/>
        </w:numPr>
      </w:pPr>
      <w:r>
        <w:rPr/>
        <w:t xml:space="preserve">AI in Education Discretion </w:t>
      </w:r>
    </w:p>
    <w:p>
      <w:pPr>
        <w:spacing w:after="0"/>
        <w:numPr>
          <w:ilvl w:val="0"/>
          <w:numId w:val="2"/>
        </w:numPr>
      </w:pPr>
      <w:r>
        <w:rPr/>
        <w:t xml:space="preserve">AI in Education Critical Thinking </w:t>
      </w:r>
    </w:p>
    <w:p>
      <w:pPr>
        <w:numPr>
          <w:ilvl w:val="0"/>
          <w:numId w:val="2"/>
        </w:numPr>
      </w:pPr>
      <w:r>
        <w:rPr/>
        <w:t xml:space="preserve">AI in Education Risks</w:t>
      </w:r>
    </w:p>
    <w:p>
      <w:pPr>
        <w:pStyle w:val="Heading1"/>
      </w:pPr>
      <w:bookmarkStart w:id="6" w:name="_Toc6"/>
      <w:r>
        <w:t>Report location:</w:t>
      </w:r>
      <w:bookmarkEnd w:id="6"/>
    </w:p>
    <w:p>
      <w:hyperlink r:id="rId8" w:history="1">
        <w:r>
          <w:rPr>
            <w:color w:val="2980b9"/>
            <w:u w:val="single"/>
          </w:rPr>
          <w:t xml:space="preserve">https://www.fullpicture.app/item/b8eb7ec2f82124fa5288ae76d2563841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CDB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thership.sg/2023/02/chat-gpt-chan-chun-sing/" TargetMode="External"/><Relationship Id="rId8" Type="http://schemas.openxmlformats.org/officeDocument/2006/relationships/hyperlink" Target="https://www.fullpicture.app/item/b8eb7ec2f82124fa5288ae76d25638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2023-02-23T23:47:48+01:00</dcterms:created>
  <dcterms:modified xsi:type="dcterms:W3CDTF">2023-02-23T23:47:48+01:00</dcterms:modified>
</cp:coreProperties>
</file>

<file path=docProps/custom.xml><?xml version="1.0" encoding="utf-8"?>
<Properties xmlns="http://schemas.openxmlformats.org/officeDocument/2006/custom-properties" xmlns:vt="http://schemas.openxmlformats.org/officeDocument/2006/docPropsVTypes"/>
</file>