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复旦大学附属肿瘤医院</w:t>
      </w:r>
      <w:br/>
      <w:hyperlink r:id="rId7" w:history="1">
        <w:r>
          <w:rPr>
            <w:color w:val="2980b9"/>
            <w:u w:val="single"/>
          </w:rPr>
          <w:t xml:space="preserve">https://www.shca.org.cn/Home/news/index/id/396.shtml</w:t>
        </w:r>
      </w:hyperlink>
    </w:p>
    <w:p>
      <w:pPr>
        <w:pStyle w:val="Heading1"/>
      </w:pPr>
      <w:bookmarkStart w:id="2" w:name="_Toc2"/>
      <w:r>
        <w:t>Article summary:</w:t>
      </w:r>
      <w:bookmarkEnd w:id="2"/>
    </w:p>
    <w:p>
      <w:pPr>
        <w:jc w:val="both"/>
      </w:pPr>
      <w:r>
        <w:rPr/>
        <w:t xml:space="preserve">1. 复旦大学附属肿瘤医院发布了2024年部门预算，以及之前几年的单位决算和部门预算。</w:t>
      </w:r>
    </w:p>
    <w:p>
      <w:pPr>
        <w:jc w:val="both"/>
      </w:pPr>
      <w:r>
        <w:rPr/>
        <w:t xml:space="preserve">2. 文章提到了2022年和2023年的决算和预算情况，显示了医院的财务状况和经营情况。</w:t>
      </w:r>
    </w:p>
    <w:p>
      <w:pPr>
        <w:jc w:val="both"/>
      </w:pPr>
      <w:r>
        <w:rPr/>
        <w:t xml:space="preserve">3. 通过这些数据，可以了解复旦大学附属肿瘤医院在过去几年内的财务运作情况，为未来发展提供参考依据。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这篇文章主要是关于复旦大学附属肿瘤医院的预算和决算情况的报道，但存在一些问题需要进行批判性分析。</w:t>
      </w:r>
    </w:p>
    <w:p>
      <w:pPr>
        <w:jc w:val="both"/>
      </w:pPr>
      <w:r>
        <w:rPr/>
        <w:t xml:space="preserve"/>
      </w:r>
    </w:p>
    <w:p>
      <w:pPr>
        <w:jc w:val="both"/>
      </w:pPr>
      <w:r>
        <w:rPr/>
        <w:t xml:space="preserve">首先，文章只提供了医院的预算和决算数据，并没有对医院的实际运营情况、治疗效果、患者满意度等方面进行深入分析。这种片面报道可能导致读者对该医院整体情况产生误解。</w:t>
      </w:r>
    </w:p>
    <w:p>
      <w:pPr>
        <w:jc w:val="both"/>
      </w:pPr>
      <w:r>
        <w:rPr/>
        <w:t xml:space="preserve"/>
      </w:r>
    </w:p>
    <w:p>
      <w:pPr>
        <w:jc w:val="both"/>
      </w:pPr>
      <w:r>
        <w:rPr/>
        <w:t xml:space="preserve">其次，文章未提及任何具体的医疗服务质量指标或患者治疗效果数据，缺乏客观证据支持其所述内容。因此，读者很难对该医院的综合表现有一个清晰的认识。</w:t>
      </w:r>
    </w:p>
    <w:p>
      <w:pPr>
        <w:jc w:val="both"/>
      </w:pPr>
      <w:r>
        <w:rPr/>
        <w:t xml:space="preserve"/>
      </w:r>
    </w:p>
    <w:p>
      <w:pPr>
        <w:jc w:val="both"/>
      </w:pPr>
      <w:r>
        <w:rPr/>
        <w:t xml:space="preserve">另外，文章中并未探讨可能存在的风险因素或挑战，也没有平等地呈现双方观点。缺乏全面性和客观性可能使得读者无法全面了解该医院的真实情况。</w:t>
      </w:r>
    </w:p>
    <w:p>
      <w:pPr>
        <w:jc w:val="both"/>
      </w:pPr>
      <w:r>
        <w:rPr/>
        <w:t xml:space="preserve"/>
      </w:r>
    </w:p>
    <w:p>
      <w:pPr>
        <w:jc w:val="both"/>
      </w:pPr>
      <w:r>
        <w:rPr/>
        <w:t xml:space="preserve">总体来说，这篇文章在报道复旦大学附属肿瘤医院时存在较大局限性，缺乏深入调查和客观分析，容易给读者造成误导。建议未来报道应更加全面、客观地呈现相关信息，以便读者能够获得更准确的信息。</w:t>
      </w:r>
    </w:p>
    <w:p>
      <w:pPr>
        <w:pStyle w:val="Heading1"/>
      </w:pPr>
      <w:bookmarkStart w:id="5" w:name="_Toc5"/>
      <w:r>
        <w:t>Topics for further research:</w:t>
      </w:r>
      <w:bookmarkEnd w:id="5"/>
    </w:p>
    <w:p>
      <w:pPr>
        <w:spacing w:after="0"/>
        <w:numPr>
          <w:ilvl w:val="0"/>
          <w:numId w:val="2"/>
        </w:numPr>
      </w:pPr>
      <w:r>
        <w:rPr/>
        <w:t xml:space="preserve">复旦大学附属肿瘤医院的实际运营情况
</w:t>
      </w:r>
    </w:p>
    <w:p>
      <w:pPr>
        <w:spacing w:after="0"/>
        <w:numPr>
          <w:ilvl w:val="0"/>
          <w:numId w:val="2"/>
        </w:numPr>
      </w:pPr>
      <w:r>
        <w:rPr/>
        <w:t xml:space="preserve">医院的治疗效果和患者满意度
</w:t>
      </w:r>
    </w:p>
    <w:p>
      <w:pPr>
        <w:spacing w:after="0"/>
        <w:numPr>
          <w:ilvl w:val="0"/>
          <w:numId w:val="2"/>
        </w:numPr>
      </w:pPr>
      <w:r>
        <w:rPr/>
        <w:t xml:space="preserve">医疗服务质量指标和患者治疗效果数据
</w:t>
      </w:r>
    </w:p>
    <w:p>
      <w:pPr>
        <w:spacing w:after="0"/>
        <w:numPr>
          <w:ilvl w:val="0"/>
          <w:numId w:val="2"/>
        </w:numPr>
      </w:pPr>
      <w:r>
        <w:rPr/>
        <w:t xml:space="preserve">可能存在的风险因素或挑战
</w:t>
      </w:r>
    </w:p>
    <w:p>
      <w:pPr>
        <w:spacing w:after="0"/>
        <w:numPr>
          <w:ilvl w:val="0"/>
          <w:numId w:val="2"/>
        </w:numPr>
      </w:pPr>
      <w:r>
        <w:rPr/>
        <w:t xml:space="preserve">双方观点的平等呈现
</w:t>
      </w:r>
    </w:p>
    <w:p>
      <w:pPr>
        <w:numPr>
          <w:ilvl w:val="0"/>
          <w:numId w:val="2"/>
        </w:numPr>
      </w:pPr>
      <w:r>
        <w:rPr/>
        <w:t xml:space="preserve">文章的全面性和客观性</w:t>
      </w:r>
    </w:p>
    <w:p>
      <w:pPr>
        <w:pStyle w:val="Heading1"/>
      </w:pPr>
      <w:bookmarkStart w:id="6" w:name="_Toc6"/>
      <w:r>
        <w:t>Report location:</w:t>
      </w:r>
      <w:bookmarkEnd w:id="6"/>
    </w:p>
    <w:p>
      <w:hyperlink r:id="rId8" w:history="1">
        <w:r>
          <w:rPr>
            <w:color w:val="2980b9"/>
            <w:u w:val="single"/>
          </w:rPr>
          <w:t xml:space="preserve">https://www.fullpicture.app/item/b90d977d320f83fb3d33b6c5766264e0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2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ca.org.cn/Home/news/index/id/396.shtml" TargetMode="External"/><Relationship Id="rId8" Type="http://schemas.openxmlformats.org/officeDocument/2006/relationships/hyperlink" Target="https://www.fullpicture.app/item/b90d977d320f83fb3d33b6c576626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2024-06-30T06:49:19+02:00</dcterms:created>
  <dcterms:modified xsi:type="dcterms:W3CDTF">2024-06-30T06:49:19+02:00</dcterms:modified>
</cp:coreProperties>
</file>

<file path=docProps/custom.xml><?xml version="1.0" encoding="utf-8"?>
<Properties xmlns="http://schemas.openxmlformats.org/officeDocument/2006/custom-properties" xmlns:vt="http://schemas.openxmlformats.org/officeDocument/2006/docPropsVTypes"/>
</file>