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water treatment membrane nanotechnologies - Energy &amp; Environmental Science (RSC Publishing)</w:t>
      </w:r>
      <w:br/>
      <w:hyperlink r:id="rId7" w:history="1">
        <w:r>
          <w:rPr>
            <w:color w:val="2980b9"/>
            <w:u w:val="single"/>
          </w:rPr>
          <w:t xml:space="preserve">https://pubs.rsc.org/en/content/articlelanding/2011/ee/c0ee00541j</w:t>
        </w:r>
      </w:hyperlink>
    </w:p>
    <w:p>
      <w:pPr>
        <w:pStyle w:val="Heading1"/>
      </w:pPr>
      <w:bookmarkStart w:id="2" w:name="_Toc2"/>
      <w:r>
        <w:t>Article summary:</w:t>
      </w:r>
      <w:bookmarkEnd w:id="2"/>
    </w:p>
    <w:p>
      <w:pPr>
        <w:jc w:val="both"/>
      </w:pPr>
      <w:r>
        <w:rPr/>
        <w:t xml:space="preserve">1. Nanotechnology is being used to enhance water treatment membrane materials, with promising concepts including zeolitic and catalytic nanoparticle coated ceramic membranes, hybrid inorganic-organic nanocomposite membranes, and bio-inspired membranes.</w:t>
      </w:r>
    </w:p>
    <w:p>
      <w:pPr>
        <w:jc w:val="both"/>
      </w:pPr>
      <w:r>
        <w:rPr/>
        <w:t xml:space="preserve">2. A semi-quantitative ranking system was proposed to evaluate the performance enhancement and commercial readiness of these membrane nanotechnologies.</w:t>
      </w:r>
    </w:p>
    <w:p>
      <w:pPr>
        <w:jc w:val="both"/>
      </w:pPr>
      <w:r>
        <w:rPr/>
        <w:t xml:space="preserve">3. Bio-inspired membranes offer the most promise for performance enhancements but are farthest from commercial reality, while nanocomposite membranes offering significant performance enhancements are already commercially available. Zeolitic and catalytic membranes are moderately far from commercial reality and offer small to moderate performance enhancements.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review of water treatment membrane nanotechnologies" provides an overview of various nanotechnologies being used to enhance water treatment membranes. It discusses the potential benefits and challenges associated with these technologies, as well as their commercial readiness.</w:t>
      </w:r>
    </w:p>
    <w:p>
      <w:pPr>
        <w:jc w:val="both"/>
      </w:pPr>
      <w:r>
        <w:rPr/>
        <w:t xml:space="preserve"/>
      </w:r>
    </w:p>
    <w:p>
      <w:pPr>
        <w:jc w:val="both"/>
      </w:pPr>
      <w:r>
        <w:rPr/>
        <w:t xml:space="preserve">One potential bias in the article is the focus on performance enhancement as the primary criterion for evaluating the different membrane nanotechnologies. While performance enhancement is certainly an important factor, other considerations such as cost-effectiveness, environmental impact, and long-term durability should also be taken into account. The article briefly mentions material costs and scalability but does not provide a comprehensive analysis of these factors.</w:t>
      </w:r>
    </w:p>
    <w:p>
      <w:pPr>
        <w:jc w:val="both"/>
      </w:pPr>
      <w:r>
        <w:rPr/>
        <w:t xml:space="preserve"/>
      </w:r>
    </w:p>
    <w:p>
      <w:pPr>
        <w:jc w:val="both"/>
      </w:pPr>
      <w:r>
        <w:rPr/>
        <w:t xml:space="preserve">Another potential bias is the emphasis on bio-inspired membranes as offering the most promise for performance enhancements. While bio-inspired membranes may have unique properties that can improve water treatment processes, it is important to consider their practicality and feasibility for large-scale applications. The article acknowledges that bio-inspired membranes are farthest from commercial reality but does not thoroughly explore the challenges and limitations associated with their implementation.</w:t>
      </w:r>
    </w:p>
    <w:p>
      <w:pPr>
        <w:jc w:val="both"/>
      </w:pPr>
      <w:r>
        <w:rPr/>
        <w:t xml:space="preserve"/>
      </w:r>
    </w:p>
    <w:p>
      <w:pPr>
        <w:jc w:val="both"/>
      </w:pPr>
      <w:r>
        <w:rPr/>
        <w:t xml:space="preserve">Additionally, the article lacks evidence to support some of its claims. For example, it states that nanocomposite membranes offering significant performance enhancements are already commercially available without providing specific examples or references. This lack of evidence undermines the credibility of the claim and raises questions about its validity.</w:t>
      </w:r>
    </w:p>
    <w:p>
      <w:pPr>
        <w:jc w:val="both"/>
      </w:pPr>
      <w:r>
        <w:rPr/>
        <w:t xml:space="preserve"/>
      </w:r>
    </w:p>
    <w:p>
      <w:pPr>
        <w:jc w:val="both"/>
      </w:pPr>
      <w:r>
        <w:rPr/>
        <w:t xml:space="preserve">Furthermore, there is a lack of exploration of counterarguments or alternative perspectives. The article presents a ranking system for evaluating membrane nanotechnologies but does not discuss any potential criticisms or limitations of this approach. Including a balanced discussion of different viewpoints would provide a more comprehensive analysis.</w:t>
      </w:r>
    </w:p>
    <w:p>
      <w:pPr>
        <w:jc w:val="both"/>
      </w:pPr>
      <w:r>
        <w:rPr/>
        <w:t xml:space="preserve"/>
      </w:r>
    </w:p>
    <w:p>
      <w:pPr>
        <w:jc w:val="both"/>
      </w:pPr>
      <w:r>
        <w:rPr/>
        <w:t xml:space="preserve">The article also has promotional elements, particularly in its discussion of commercially available nanocomposite membranes. It highlights their significant performance enhancements without adequately addressing any potential drawbacks or risks associated with these technologies. This one-sided reporting could give readers an incomplete understanding of the overall picture.</w:t>
      </w:r>
    </w:p>
    <w:p>
      <w:pPr>
        <w:jc w:val="both"/>
      </w:pPr>
      <w:r>
        <w:rPr/>
        <w:t xml:space="preserve"/>
      </w:r>
    </w:p>
    <w:p>
      <w:pPr>
        <w:jc w:val="both"/>
      </w:pPr>
      <w:r>
        <w:rPr/>
        <w:t xml:space="preserve">In conclusion, while the article provides valuable insights into various water treatment membrane nanotechnologies, it has several biases and limitations. It focuses primarily on performance enhancement, neglecting other important factors. It also promotes certain technologies without providing sufficient evidence or considering potential drawbacks. A more balanced and comprehensive analysis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Cost-effectiveness of nanotechnologies in water treatment membranes
</w:t>
      </w:r>
    </w:p>
    <w:p>
      <w:pPr>
        <w:spacing w:after="0"/>
        <w:numPr>
          <w:ilvl w:val="0"/>
          <w:numId w:val="2"/>
        </w:numPr>
      </w:pPr>
      <w:r>
        <w:rPr/>
        <w:t xml:space="preserve">Environmental impact of nanotechnologies in water treatment
</w:t>
      </w:r>
    </w:p>
    <w:p>
      <w:pPr>
        <w:spacing w:after="0"/>
        <w:numPr>
          <w:ilvl w:val="0"/>
          <w:numId w:val="2"/>
        </w:numPr>
      </w:pPr>
      <w:r>
        <w:rPr/>
        <w:t xml:space="preserve">Long-term durability of nanocomposite membranes
</w:t>
      </w:r>
    </w:p>
    <w:p>
      <w:pPr>
        <w:spacing w:after="0"/>
        <w:numPr>
          <w:ilvl w:val="0"/>
          <w:numId w:val="2"/>
        </w:numPr>
      </w:pPr>
      <w:r>
        <w:rPr/>
        <w:t xml:space="preserve">Challenges and limitations of implementing bio-inspired membranes in large-scale applications
</w:t>
      </w:r>
    </w:p>
    <w:p>
      <w:pPr>
        <w:spacing w:after="0"/>
        <w:numPr>
          <w:ilvl w:val="0"/>
          <w:numId w:val="2"/>
        </w:numPr>
      </w:pPr>
      <w:r>
        <w:rPr/>
        <w:t xml:space="preserve">Criticisms or limitations of ranking systems for evaluating membrane nanotechnologies
</w:t>
      </w:r>
    </w:p>
    <w:p>
      <w:pPr>
        <w:numPr>
          <w:ilvl w:val="0"/>
          <w:numId w:val="2"/>
        </w:numPr>
      </w:pPr>
      <w:r>
        <w:rPr/>
        <w:t xml:space="preserve">Potential drawbacks or risks associated with commercially available nanocomposite membranes</w:t>
      </w:r>
    </w:p>
    <w:p>
      <w:pPr>
        <w:pStyle w:val="Heading1"/>
      </w:pPr>
      <w:bookmarkStart w:id="6" w:name="_Toc6"/>
      <w:r>
        <w:t>Report location:</w:t>
      </w:r>
      <w:bookmarkEnd w:id="6"/>
    </w:p>
    <w:p>
      <w:hyperlink r:id="rId8" w:history="1">
        <w:r>
          <w:rPr>
            <w:color w:val="2980b9"/>
            <w:u w:val="single"/>
          </w:rPr>
          <w:t xml:space="preserve">https://www.fullpicture.app/item/b93caad135b43bdc31132d6a08299903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35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1/ee/c0ee00541j" TargetMode="External"/><Relationship Id="rId8" Type="http://schemas.openxmlformats.org/officeDocument/2006/relationships/hyperlink" Target="https://www.fullpicture.app/item/b93caad135b43bdc31132d6a082999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2023-08-27T22:42:27+02:00</dcterms:created>
  <dcterms:modified xsi:type="dcterms:W3CDTF">2023-08-27T22:42:27+02:00</dcterms:modified>
</cp:coreProperties>
</file>

<file path=docProps/custom.xml><?xml version="1.0" encoding="utf-8"?>
<Properties xmlns="http://schemas.openxmlformats.org/officeDocument/2006/custom-properties" xmlns:vt="http://schemas.openxmlformats.org/officeDocument/2006/docPropsVTypes"/>
</file>