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Safety culture, safety climate, and safety performance in healthcare facilities: A systematic review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https://www.sciencedirect.com/science/article/pii/S0925753521004641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本文通过系统综述研究了医疗机构中安全文化、安全氛围和安全绩效之间的关系。研究发现，积极主动的措施比被动反应更受青睐，特别是在医疗行业中，促进了使用便捷和预防性策略。</w:t>
      </w:r>
    </w:p>
    <w:p>
      <w:pPr>
        <w:jc w:val="both"/>
      </w:pPr>
      <w:r>
        <w:rPr/>
        <w:t xml:space="preserve">2. 文章评估了11项研究中的安全文化、氛围和安全绩效的影响，并使用EPHPP质量评估工具评估了这些研究的质量。其中只有一项研究被评为高质量，六项研究被评为中等质量，其余被评为低质量。</w:t>
      </w:r>
    </w:p>
    <w:p>
      <w:pPr>
        <w:jc w:val="both"/>
      </w:pPr>
      <w:r>
        <w:rPr/>
        <w:t xml:space="preserve">3. 尽管这个领域很重要，但根据我们的评估，仍然缺乏高质量的研究。需要进一步研究来解释所评估变量之间的关系，特别是在医疗机构和其他低风险行业中。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这篇文章是一篇系统综述，旨在探讨安全文化、安全氛围与医疗机构的安全绩效之间的关系。然而，在对文章进行批判性分析时，我们可以发现以下几个问题：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偏见来源：文章没有提及作者的背景和潜在利益冲突，这可能导致作者在选择和解释研究结果时存在偏见。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片面报道：文章只使用了少数数据库进行文献检索，并且仅选择了英语文献，这可能导致对相关研究的遗漏。此外，文章没有提及是否进行了手动搜索以获取更多相关研究。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积极主动的措施比被动反应性措施更受医疗行业青睐，并与安全文化或安全氛围有显著关联。然而，文章没有提供足够的证据来支持这一主张，也没有明确说明所使用的研究是否具有高质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缺失的考虑点：文章未涉及其他可能影响医疗机构安全绩效的因素，如领导风格、员工培训等。这些因素可能对安全文化和安全氛围产生重要影响，但在文章中被忽略了。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所提出主张的缺失证据：文章没有提供足够的数据和统计分析来支持其结论。它只简单地列举了研究的质量评估结果，而没有进一步分析和解释这些结果。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未探索的反驳：文章没有探讨可能与其结论相悖的研究结果或观点。这种选择性报道可能导致读者对该领域的整体情况缺乏全面了解。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宣传内容：文章没有明确说明其目的和动机，也没有提供足够的背景信息来支持其价值。这可能使读者怀疑作者是否有其他意图或利益。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综上所述，这篇文章存在一些潜在偏见和问题，包括片面报道、无根据的主张、缺失考虑点、所提出主张缺乏证据等。读者应该保持批判思维，并寻找更多相关研究来获得更全面和客观的认识。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作者背景和潜在利益冲突
</w:t>
      </w:r>
    </w:p>
    <w:p>
      <w:pPr>
        <w:spacing w:after="0"/>
        <w:numPr>
          <w:ilvl w:val="0"/>
          <w:numId w:val="2"/>
        </w:numPr>
      </w:pPr>
      <w:r>
        <w:rPr/>
        <w:t xml:space="preserve">文献检索的范围和方法
</w:t>
      </w:r>
    </w:p>
    <w:p>
      <w:pPr>
        <w:spacing w:after="0"/>
        <w:numPr>
          <w:ilvl w:val="0"/>
          <w:numId w:val="2"/>
        </w:numPr>
      </w:pPr>
      <w:r>
        <w:rPr/>
        <w:t xml:space="preserve">积极主动措施与被动反应性措施的关系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其他可能影响医疗机构安全绩效的因素
</w:t>
      </w:r>
    </w:p>
    <w:p>
      <w:pPr>
        <w:spacing w:after="0"/>
        <w:numPr>
          <w:ilvl w:val="0"/>
          <w:numId w:val="2"/>
        </w:numPr>
      </w:pPr>
      <w:r>
        <w:rPr/>
        <w:t xml:space="preserve">文章结论的数据和统计分析支持
</w:t>
      </w:r>
    </w:p>
    <w:p>
      <w:pPr>
        <w:numPr>
          <w:ilvl w:val="0"/>
          <w:numId w:val="2"/>
        </w:numPr>
      </w:pPr>
      <w:r>
        <w:rPr/>
        <w:t xml:space="preserve">与文章结论相悖的研究结果或观点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https://www.fullpicture.app/item/b953eee7a3cfe20f8b3ec81ed9fd66ce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33FC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25753521004641" TargetMode="External"/><Relationship Id="rId8" Type="http://schemas.openxmlformats.org/officeDocument/2006/relationships/hyperlink" Target="https://www.fullpicture.app/item/b953eee7a3cfe20f8b3ec81ed9fd66c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2024-01-11T12:56:56+01:00</dcterms:created>
  <dcterms:modified xsi:type="dcterms:W3CDTF">2024-01-11T12:56:56+01:00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