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Motorcycle accidents, rider behaviour, and psychological models - ScienceDirect</w:t>
      </w:r>
      <w:br/>
      <w:hyperlink r:id="rId7" w:history="1">
        <w:r>
          <w:rPr>
            <w:color w:val="2980b9"/>
            <w:u w:val="single"/>
          </w:rPr>
          <w:t xml:space="preserve">https://www.sciencedirect.com/science/article/pii/S0001457511000601?via%3Dihub</w:t>
        </w:r>
      </w:hyperlink>
    </w:p>
    <w:p>
      <w:pPr>
        <w:pStyle w:val="Heading1"/>
      </w:pPr>
      <w:bookmarkStart w:id="2" w:name="_Toc2"/>
      <w:r>
        <w:t>Article summary:</w:t>
      </w:r>
      <w:bookmarkEnd w:id="2"/>
    </w:p>
    <w:p>
      <w:pPr>
        <w:jc w:val="both"/>
      </w:pPr>
      <w:r>
        <w:rPr/>
        <w:t xml:space="preserve">1. Motorcycle riders account for 14% of all traffic fatalities in the EU15.</w:t>
      </w:r>
    </w:p>
    <w:p>
      <w:pPr>
        <w:jc w:val="both"/>
      </w:pPr>
      <w:r>
        <w:rPr/>
        <w:t xml:space="preserve">2. Reason et al.'s (1990) taxonomy of aberrant driver behaviour was used to develop the Motorcycle Rider Behaviour Questionnaire (MRBQ).</w:t>
      </w:r>
    </w:p>
    <w:p>
      <w:pPr>
        <w:jc w:val="both"/>
      </w:pPr>
      <w:r>
        <w:rPr/>
        <w:t xml:space="preserve">3. Elliott et al. (2007) found that crash liabilities of motorcyclists increased with exposure and fell with age and riding experience, and that the frequency of self-reported traffic errors was an important predictor of crash liability.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motorcycle accidents, rider behaviour, and psychological models. The article is well-researched and cites relevant sources to support its claims. It also presents both sides of the argument fairly, noting potential risks associated with motorcycle riding as well as possible solutions to reduce accident rates. The only potential bias in the article is that it focuses primarily on European countries, which may not be applicable to other regions or countries with different laws and regulations regarding motorcycle safety. Additionally, there is some missing evidence for certain claims made in the article; for example, while it states that “the frequency of self-reported traffic errors was an important predictor of crash liability”, there is no data provided to back up this claim. In conclusion, overall the article is reliable and trustworthy but could benefit from providing more evidence for its claims.</w:t>
      </w:r>
    </w:p>
    <w:p>
      <w:pPr>
        <w:pStyle w:val="Heading1"/>
      </w:pPr>
      <w:bookmarkStart w:id="5" w:name="_Toc5"/>
      <w:r>
        <w:t>Topics for further research:</w:t>
      </w:r>
      <w:bookmarkEnd w:id="5"/>
    </w:p>
    <w:p>
      <w:pPr>
        <w:spacing w:after="0"/>
        <w:numPr>
          <w:ilvl w:val="0"/>
          <w:numId w:val="2"/>
        </w:numPr>
      </w:pPr>
      <w:r>
        <w:rPr/>
        <w:t xml:space="preserve">Motorcycle safety regulations</w:t>
      </w:r>
    </w:p>
    <w:p>
      <w:pPr>
        <w:spacing w:after="0"/>
        <w:numPr>
          <w:ilvl w:val="0"/>
          <w:numId w:val="2"/>
        </w:numPr>
      </w:pPr>
      <w:r>
        <w:rPr/>
        <w:t xml:space="preserve">Motorcycle accident prevention</w:t>
      </w:r>
    </w:p>
    <w:p>
      <w:pPr>
        <w:spacing w:after="0"/>
        <w:numPr>
          <w:ilvl w:val="0"/>
          <w:numId w:val="2"/>
        </w:numPr>
      </w:pPr>
      <w:r>
        <w:rPr/>
        <w:t xml:space="preserve">Motorcycle rider behaviour</w:t>
      </w:r>
    </w:p>
    <w:p>
      <w:pPr>
        <w:spacing w:after="0"/>
        <w:numPr>
          <w:ilvl w:val="0"/>
          <w:numId w:val="2"/>
        </w:numPr>
      </w:pPr>
      <w:r>
        <w:rPr/>
        <w:t xml:space="preserve">Motorcycle accident risk factors</w:t>
      </w:r>
    </w:p>
    <w:p>
      <w:pPr>
        <w:spacing w:after="0"/>
        <w:numPr>
          <w:ilvl w:val="0"/>
          <w:numId w:val="2"/>
        </w:numPr>
      </w:pPr>
      <w:r>
        <w:rPr/>
        <w:t xml:space="preserve">Motorcycle accident statistics</w:t>
      </w:r>
    </w:p>
    <w:p>
      <w:pPr>
        <w:numPr>
          <w:ilvl w:val="0"/>
          <w:numId w:val="2"/>
        </w:numPr>
      </w:pPr>
      <w:r>
        <w:rPr/>
        <w:t xml:space="preserve">Motorcycle rider psychology</w:t>
      </w:r>
    </w:p>
    <w:p>
      <w:pPr>
        <w:pStyle w:val="Heading1"/>
      </w:pPr>
      <w:bookmarkStart w:id="6" w:name="_Toc6"/>
      <w:r>
        <w:t>Report location:</w:t>
      </w:r>
      <w:bookmarkEnd w:id="6"/>
    </w:p>
    <w:p>
      <w:hyperlink r:id="rId8" w:history="1">
        <w:r>
          <w:rPr>
            <w:color w:val="2980b9"/>
            <w:u w:val="single"/>
          </w:rPr>
          <w:t xml:space="preserve">https://www.fullpicture.app/item/b9579db35dca40d895d0cdb57ce4824e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F0D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457511000601?via%3Dihub" TargetMode="External"/><Relationship Id="rId8" Type="http://schemas.openxmlformats.org/officeDocument/2006/relationships/hyperlink" Target="https://www.fullpicture.app/item/b9579db35dca40d895d0cdb57ce482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2023-02-22T22:24:49+01:00</dcterms:created>
  <dcterms:modified xsi:type="dcterms:W3CDTF">2023-02-22T22:24:49+01:00</dcterms:modified>
</cp:coreProperties>
</file>

<file path=docProps/custom.xml><?xml version="1.0" encoding="utf-8"?>
<Properties xmlns="http://schemas.openxmlformats.org/officeDocument/2006/custom-properties" xmlns:vt="http://schemas.openxmlformats.org/officeDocument/2006/docPropsVTypes"/>
</file>