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transcriptome and weighted gene co-expression network analyses reveal hybrid-specific modules and candidate genes related to plant height development in maize | SpringerLink</w:t>
      </w:r>
      <w:br/>
      <w:hyperlink r:id="rId7" w:history="1">
        <w:r>
          <w:rPr>
            <w:color w:val="2980b9"/>
            <w:u w:val="single"/>
          </w:rPr>
          <w:t xml:space="preserve">https://link.springer.com/article/10.1007/s11103-018-0763-4</w:t>
        </w:r>
      </w:hyperlink>
    </w:p>
    <w:p>
      <w:pPr>
        <w:pStyle w:val="Heading1"/>
      </w:pPr>
      <w:bookmarkStart w:id="2" w:name="_Toc2"/>
      <w:r>
        <w:t>Article summary:</w:t>
      </w:r>
      <w:bookmarkEnd w:id="2"/>
    </w:p>
    <w:p>
      <w:pPr>
        <w:jc w:val="both"/>
      </w:pPr>
      <w:r>
        <w:rPr/>
        <w:t xml:space="preserve">1. Three different maize hybrids with distinct plant heights were selected for RNA sequencing at three key developmental stages.</w:t>
      </w:r>
    </w:p>
    <w:p>
      <w:pPr>
        <w:jc w:val="both"/>
      </w:pPr>
      <w:r>
        <w:rPr/>
        <w:t xml:space="preserve">2. Transcriptome profiles for hybrids ranging from low to high group exhibited significantly similarity in both jointing stage and big flare period.</w:t>
      </w:r>
    </w:p>
    <w:p>
      <w:pPr>
        <w:jc w:val="both"/>
      </w:pPr>
      <w:r>
        <w:rPr/>
        <w:t xml:space="preserve">3. Weighted gene co-expression network analysis was explored to find key hub genes involved in plant height regulation, including transcription factors, regulators involved in internode cell regulation and cell wall synthesis, and various plant phytohormones.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maize hybrids with distinct plant heights. The authors have provided detailed information about the methods used to analyze the data, as well as the results obtained from the analyses. Furthermore, they have discussed potential implications of their findings for further research into plant height regulation in maize. </w:t>
      </w:r>
    </w:p>
    <w:p>
      <w:pPr>
        <w:jc w:val="both"/>
      </w:pPr>
      <w:r>
        <w:rPr/>
        <w:t xml:space="preserve">However, there are some potential biases that should be noted when considering this article. For example, the authors do not discuss any possible risks associated with manipulating plant height through genetic engineering or other means. Additionally, they do not present any counterarguments or alternative perspectives on their findings or conclusions. Finally, there is a lack of evidence provided to support some of the claims made in the article; while some of these claims may be supported by previous research, it would be beneficial if this was explicitly stated in order for readers to make an informed judgement about the reliability of these claims.</w:t>
      </w:r>
    </w:p>
    <w:p>
      <w:pPr>
        <w:pStyle w:val="Heading1"/>
      </w:pPr>
      <w:bookmarkStart w:id="5" w:name="_Toc5"/>
      <w:r>
        <w:t>Topics for further research:</w:t>
      </w:r>
      <w:bookmarkEnd w:id="5"/>
    </w:p>
    <w:p>
      <w:pPr>
        <w:spacing w:after="0"/>
        <w:numPr>
          <w:ilvl w:val="0"/>
          <w:numId w:val="2"/>
        </w:numPr>
      </w:pPr>
      <w:r>
        <w:rPr/>
        <w:t xml:space="preserve">Risks of genetic engineering in maize</w:t>
      </w:r>
    </w:p>
    <w:p>
      <w:pPr>
        <w:spacing w:after="0"/>
        <w:numPr>
          <w:ilvl w:val="0"/>
          <w:numId w:val="2"/>
        </w:numPr>
      </w:pPr>
      <w:r>
        <w:rPr/>
        <w:t xml:space="preserve">Regulation of plant height in maize</w:t>
      </w:r>
    </w:p>
    <w:p>
      <w:pPr>
        <w:spacing w:after="0"/>
        <w:numPr>
          <w:ilvl w:val="0"/>
          <w:numId w:val="2"/>
        </w:numPr>
      </w:pPr>
      <w:r>
        <w:rPr/>
        <w:t xml:space="preserve">Alternative perspectives on maize hybrids</w:t>
      </w:r>
    </w:p>
    <w:p>
      <w:pPr>
        <w:spacing w:after="0"/>
        <w:numPr>
          <w:ilvl w:val="0"/>
          <w:numId w:val="2"/>
        </w:numPr>
      </w:pPr>
      <w:r>
        <w:rPr/>
        <w:t xml:space="preserve">Evidence for claims about maize hybrids</w:t>
      </w:r>
    </w:p>
    <w:p>
      <w:pPr>
        <w:spacing w:after="0"/>
        <w:numPr>
          <w:ilvl w:val="0"/>
          <w:numId w:val="2"/>
        </w:numPr>
      </w:pPr>
      <w:r>
        <w:rPr/>
        <w:t xml:space="preserve">Implications of maize hybrid research</w:t>
      </w:r>
    </w:p>
    <w:p>
      <w:pPr>
        <w:numPr>
          <w:ilvl w:val="0"/>
          <w:numId w:val="2"/>
        </w:numPr>
      </w:pPr>
      <w:r>
        <w:rPr/>
        <w:t xml:space="preserve">Benefits of manipulating plant height in maize</w:t>
      </w:r>
    </w:p>
    <w:p>
      <w:pPr>
        <w:pStyle w:val="Heading1"/>
      </w:pPr>
      <w:bookmarkStart w:id="6" w:name="_Toc6"/>
      <w:r>
        <w:t>Report location:</w:t>
      </w:r>
      <w:bookmarkEnd w:id="6"/>
    </w:p>
    <w:p>
      <w:hyperlink r:id="rId8" w:history="1">
        <w:r>
          <w:rPr>
            <w:color w:val="2980b9"/>
            <w:u w:val="single"/>
          </w:rPr>
          <w:t xml:space="preserve">https://www.fullpicture.app/item/b995ce6e5f21a4726aac82edbeca06ca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C7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03-018-0763-4" TargetMode="External"/><Relationship Id="rId8" Type="http://schemas.openxmlformats.org/officeDocument/2006/relationships/hyperlink" Target="https://www.fullpicture.app/item/b995ce6e5f21a4726aac82edbeca0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2023-02-22T06:27:43+01:00</dcterms:created>
  <dcterms:modified xsi:type="dcterms:W3CDTF">2023-02-22T06:27:43+01:00</dcterms:modified>
</cp:coreProperties>
</file>

<file path=docProps/custom.xml><?xml version="1.0" encoding="utf-8"?>
<Properties xmlns="http://schemas.openxmlformats.org/officeDocument/2006/custom-properties" xmlns:vt="http://schemas.openxmlformats.org/officeDocument/2006/docPropsVTypes"/>
</file>