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混合锡和铅钙钛矿中的异常带隙行为使太阳能电池中的吸收光谱变宽|美国化学学会杂志</w:t>
      </w:r>
      <w:br/>
      <w:hyperlink r:id="rId7" w:history="1">
        <w:r>
          <w:rPr>
            <w:color w:val="2980b9"/>
            <w:u w:val="single"/>
          </w:rPr>
          <w:t xml:space="preserve">https://pubs.acs.org/doi/10.1021/ja5033259</w:t>
        </w:r>
      </w:hyperlink>
    </w:p>
    <w:p>
      <w:pPr>
        <w:pStyle w:val="Heading1"/>
      </w:pPr>
      <w:bookmarkStart w:id="2" w:name="_Toc2"/>
      <w:r>
        <w:t>Article summary:</w:t>
      </w:r>
      <w:bookmarkEnd w:id="2"/>
    </w:p>
    <w:p>
      <w:pPr>
        <w:jc w:val="both"/>
      </w:pPr>
      <w:r>
        <w:rPr/>
        <w:t xml:space="preserve">1. A review of the semiconductor-electrolyte interface, photoelectrolysis cells, and electrochem. photovoltaic cells is presented.</w:t>
      </w:r>
    </w:p>
    <w:p>
      <w:pPr>
        <w:jc w:val="both"/>
      </w:pPr>
      <w:r>
        <w:rPr/>
        <w:t xml:space="preserve">2. Organic photovoltaics are discussed, with a focus on their potential to create low-cost solar-powered products with thin and flexible form factors.</w:t>
      </w:r>
    </w:p>
    <w:p>
      <w:pPr>
        <w:jc w:val="both"/>
      </w:pPr>
      <w:r>
        <w:rPr/>
        <w:t xml:space="preserve">3. Nanocrystalline semiconductors are reviewed, highlighting their unique chem. and electronic properties that can be used in nonlinear optics, luminescence, electronics, catalysis, solar energy conversion, and optoelectronics.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overview of the research conducted on the use of mixed tin-lead-calcium-titanium minerals for broadening the absorption spectrum in solar cells. The article cites several sources from reputable journals such as Science and Nature to support its claims. Furthermore, it provides detailed explanations of the concepts discussed in the article which makes it easier for readers to understand them. However, there are some areas where the article could be improved upon. For example, while it does provide an overview of organic photovoltaics and nanocrystalline semiconductors, it does not explore any potential risks associated with these technologies or discuss any counterarguments that may exist against them. Additionally, while the article does present both sides of the argument equally in terms of citing sources from different journals and providing detailed explanations for each concept discussed in the article, it does not provide any evidence to support its claims or explore any unexplored counterarguments that may exist against them. As such, this article should be read with caution as it may contain some biases or one-sided reporting that could lead to inaccurate conclusions being drawn from its content.</w:t>
      </w:r>
    </w:p>
    <w:p>
      <w:pPr>
        <w:pStyle w:val="Heading1"/>
      </w:pPr>
      <w:bookmarkStart w:id="5" w:name="_Toc5"/>
      <w:r>
        <w:t>Topics for further research:</w:t>
      </w:r>
      <w:bookmarkEnd w:id="5"/>
    </w:p>
    <w:p>
      <w:pPr>
        <w:spacing w:after="0"/>
        <w:numPr>
          <w:ilvl w:val="0"/>
          <w:numId w:val="2"/>
        </w:numPr>
      </w:pPr>
      <w:r>
        <w:rPr/>
        <w:t xml:space="preserve">Potential risks of organic photovoltaics</w:t>
      </w:r>
    </w:p>
    <w:p>
      <w:pPr>
        <w:spacing w:after="0"/>
        <w:numPr>
          <w:ilvl w:val="0"/>
          <w:numId w:val="2"/>
        </w:numPr>
      </w:pPr>
      <w:r>
        <w:rPr/>
        <w:t xml:space="preserve">Counterarguments against nanocrystalline semiconductors</w:t>
      </w:r>
    </w:p>
    <w:p>
      <w:pPr>
        <w:spacing w:after="0"/>
        <w:numPr>
          <w:ilvl w:val="0"/>
          <w:numId w:val="2"/>
        </w:numPr>
      </w:pPr>
      <w:r>
        <w:rPr/>
        <w:t xml:space="preserve">Evidence for mixed tin-lead-calcium-titanium minerals in solar cells</w:t>
      </w:r>
    </w:p>
    <w:p>
      <w:pPr>
        <w:spacing w:after="0"/>
        <w:numPr>
          <w:ilvl w:val="0"/>
          <w:numId w:val="2"/>
        </w:numPr>
      </w:pPr>
      <w:r>
        <w:rPr/>
        <w:t xml:space="preserve">Advantages of using mixed tin-lead-calcium-titanium minerals in solar cells</w:t>
      </w:r>
    </w:p>
    <w:p>
      <w:pPr>
        <w:spacing w:after="0"/>
        <w:numPr>
          <w:ilvl w:val="0"/>
          <w:numId w:val="2"/>
        </w:numPr>
      </w:pPr>
      <w:r>
        <w:rPr/>
        <w:t xml:space="preserve">Disadvantages of using mixed tin-lead-calcium-titanium minerals in solar cells</w:t>
      </w:r>
    </w:p>
    <w:p>
      <w:pPr>
        <w:numPr>
          <w:ilvl w:val="0"/>
          <w:numId w:val="2"/>
        </w:numPr>
      </w:pPr>
      <w:r>
        <w:rPr/>
        <w:t xml:space="preserve">Impact of mixed tin-lead-calcium-titanium minerals on solar cell efficiency</w:t>
      </w:r>
    </w:p>
    <w:p>
      <w:pPr>
        <w:pStyle w:val="Heading1"/>
      </w:pPr>
      <w:bookmarkStart w:id="6" w:name="_Toc6"/>
      <w:r>
        <w:t>Report location:</w:t>
      </w:r>
      <w:bookmarkEnd w:id="6"/>
    </w:p>
    <w:p>
      <w:hyperlink r:id="rId8" w:history="1">
        <w:r>
          <w:rPr>
            <w:color w:val="2980b9"/>
            <w:u w:val="single"/>
          </w:rPr>
          <w:t xml:space="preserve">https://www.fullpicture.app/item/b99919a8ce350fd6ad36ced1df8c175a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52A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5033259" TargetMode="External"/><Relationship Id="rId8" Type="http://schemas.openxmlformats.org/officeDocument/2006/relationships/hyperlink" Target="https://www.fullpicture.app/item/b99919a8ce350fd6ad36ced1df8c17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2023-02-27T03:16:23+01:00</dcterms:created>
  <dcterms:modified xsi:type="dcterms:W3CDTF">2023-02-27T03:16:23+01:00</dcterms:modified>
</cp:coreProperties>
</file>

<file path=docProps/custom.xml><?xml version="1.0" encoding="utf-8"?>
<Properties xmlns="http://schemas.openxmlformats.org/officeDocument/2006/custom-properties" xmlns:vt="http://schemas.openxmlformats.org/officeDocument/2006/docPropsVTypes"/>
</file>