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陈岸瑛_百度百科</w:t>
      </w:r>
      <w:br/>
      <w:hyperlink r:id="rId7" w:history="1">
        <w:r>
          <w:rPr>
            <w:color w:val="2980b9"/>
            <w:u w:val="single"/>
          </w:rPr>
          <w:t xml:space="preserve">https://baike.baidu.com/item/%E9%99%88%E5%B2%B8%E7%91%9B/6181779</w:t>
        </w:r>
      </w:hyperlink>
    </w:p>
    <w:p>
      <w:pPr>
        <w:pStyle w:val="Heading1"/>
      </w:pPr>
      <w:bookmarkStart w:id="2" w:name="_Toc2"/>
      <w:r>
        <w:t>Article summary:</w:t>
      </w:r>
      <w:bookmarkEnd w:id="2"/>
    </w:p>
    <w:p>
      <w:pPr>
        <w:jc w:val="both"/>
      </w:pPr>
      <w:r>
        <w:rPr/>
        <w:t xml:space="preserve">1. Chen Anying is a professor at the Department of Art History and Theory at Tsinghua University's Academy of Fine Arts.</w:t>
      </w:r>
    </w:p>
    <w:p>
      <w:pPr>
        <w:jc w:val="both"/>
      </w:pPr>
      <w:r>
        <w:rPr/>
        <w:t xml:space="preserve">2. He specializes in contemporary art theory, aesthetics, intangible cultural heritage, and social aesthetics.</w:t>
      </w:r>
    </w:p>
    <w:p>
      <w:pPr>
        <w:jc w:val="both"/>
      </w:pPr>
      <w:r>
        <w:rPr/>
        <w:t xml:space="preserve">3. He has published several books and articles on topics such as traditional craft revitalization, local art theory construction, non-heritage protection, social aesthetics education, and new models of cultural tourism industries.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content. It provides a comprehensive overview of Chen Anying’s background and research interests without any bias or partiality towards any particular point of view. The article also includes detailed information about his academic achievements such as awards he has won and publications he has written. Furthermore, the article does not contain any promotional content or unsupported claims that could be seen as misleading or inaccurate. </w:t>
      </w:r>
    </w:p>
    <w:p>
      <w:pPr>
        <w:jc w:val="both"/>
      </w:pPr>
      <w:r>
        <w:rPr/>
        <w:t xml:space="preserve">However, there are some points that could be improved upon to make the article more comprehensive and balanced. For example, there is no mention of any potential risks associated with Chen Anying’s research or any counterarguments to his theories that could provide an alternate perspective on the topic. Additionally, there is no discussion of how his work has been received by other academics or what impact it has had on the field of art history and theory more broadly. These points should be addressed in order to provide a more complete picture of Chen Anying’s work and its significance within the field.</w:t>
      </w:r>
    </w:p>
    <w:p>
      <w:pPr>
        <w:pStyle w:val="Heading1"/>
      </w:pPr>
      <w:bookmarkStart w:id="5" w:name="_Toc5"/>
      <w:r>
        <w:t>Topics for further research:</w:t>
      </w:r>
      <w:bookmarkEnd w:id="5"/>
    </w:p>
    <w:p>
      <w:pPr>
        <w:spacing w:after="0"/>
        <w:numPr>
          <w:ilvl w:val="0"/>
          <w:numId w:val="2"/>
        </w:numPr>
      </w:pPr>
      <w:r>
        <w:rPr/>
        <w:t xml:space="preserve">Chen Anying research criticism</w:t>
      </w:r>
    </w:p>
    <w:p>
      <w:pPr>
        <w:spacing w:after="0"/>
        <w:numPr>
          <w:ilvl w:val="0"/>
          <w:numId w:val="2"/>
        </w:numPr>
      </w:pPr>
      <w:r>
        <w:rPr/>
        <w:t xml:space="preserve">Impact of Chen Anying's work on art history</w:t>
      </w:r>
    </w:p>
    <w:p>
      <w:pPr>
        <w:spacing w:after="0"/>
        <w:numPr>
          <w:ilvl w:val="0"/>
          <w:numId w:val="2"/>
        </w:numPr>
      </w:pPr>
      <w:r>
        <w:rPr/>
        <w:t xml:space="preserve">Reception of Chen Anying's theories</w:t>
      </w:r>
    </w:p>
    <w:p>
      <w:pPr>
        <w:spacing w:after="0"/>
        <w:numPr>
          <w:ilvl w:val="0"/>
          <w:numId w:val="2"/>
        </w:numPr>
      </w:pPr>
      <w:r>
        <w:rPr/>
        <w:t xml:space="preserve">Potential risks of Chen Anying's research</w:t>
      </w:r>
    </w:p>
    <w:p>
      <w:pPr>
        <w:spacing w:after="0"/>
        <w:numPr>
          <w:ilvl w:val="0"/>
          <w:numId w:val="2"/>
        </w:numPr>
      </w:pPr>
      <w:r>
        <w:rPr/>
        <w:t xml:space="preserve">Counterarguments to Chen Anying's theories</w:t>
      </w:r>
    </w:p>
    <w:p>
      <w:pPr>
        <w:numPr>
          <w:ilvl w:val="0"/>
          <w:numId w:val="2"/>
        </w:numPr>
      </w:pPr>
      <w:r>
        <w:rPr/>
        <w:t xml:space="preserve">Academic awards won by Chen Anying</w:t>
      </w:r>
    </w:p>
    <w:p>
      <w:pPr>
        <w:pStyle w:val="Heading1"/>
      </w:pPr>
      <w:bookmarkStart w:id="6" w:name="_Toc6"/>
      <w:r>
        <w:t>Report location:</w:t>
      </w:r>
      <w:bookmarkEnd w:id="6"/>
    </w:p>
    <w:p>
      <w:hyperlink r:id="rId8" w:history="1">
        <w:r>
          <w:rPr>
            <w:color w:val="2980b9"/>
            <w:u w:val="single"/>
          </w:rPr>
          <w:t xml:space="preserve">https://www.fullpicture.app/item/b9ab1bfc453714447d0536f9aa8f5cb5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3C2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ike.baidu.com/item/%E9%99%88%E5%B2%B8%E7%91%9B/6181779" TargetMode="External"/><Relationship Id="rId8" Type="http://schemas.openxmlformats.org/officeDocument/2006/relationships/hyperlink" Target="https://www.fullpicture.app/item/b9ab1bfc453714447d0536f9aa8f5c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2023-03-08T08:54:58+01:00</dcterms:created>
  <dcterms:modified xsi:type="dcterms:W3CDTF">2023-03-08T08:54:58+01:00</dcterms:modified>
</cp:coreProperties>
</file>

<file path=docProps/custom.xml><?xml version="1.0" encoding="utf-8"?>
<Properties xmlns="http://schemas.openxmlformats.org/officeDocument/2006/custom-properties" xmlns:vt="http://schemas.openxmlformats.org/officeDocument/2006/docPropsVTypes"/>
</file>