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TAVI and Post Procedural Cardiac Conduction Abnormalities - PMC</w:t>
      </w:r>
      <w:br/>
      <w:hyperlink r:id="rId7" w:history="1">
        <w:r>
          <w:rPr>
            <w:color w:val="2980b9"/>
            <w:u w:val="single"/>
          </w:rPr>
          <w:t xml:space="preserve">https://www.ncbi.nlm.nih.gov/pmc/articles/PMC6038729/</w:t>
        </w:r>
      </w:hyperlink>
    </w:p>
    <w:p>
      <w:pPr>
        <w:pStyle w:val="Heading1"/>
      </w:pPr>
      <w:bookmarkStart w:id="2" w:name="_Toc2"/>
      <w:r>
        <w:t>Article summary:</w:t>
      </w:r>
      <w:bookmarkEnd w:id="2"/>
    </w:p>
    <w:p>
      <w:pPr>
        <w:jc w:val="both"/>
      </w:pPr>
      <w:r>
        <w:rPr/>
        <w:t xml:space="preserve">1. Transcatheter aortic valve replacement (TAVI) can lead to post-procedural cardiac conduction abnormalities.</w:t>
      </w:r>
    </w:p>
    <w:p>
      <w:pPr>
        <w:jc w:val="both"/>
      </w:pPr>
      <w:r>
        <w:rPr/>
        <w:t xml:space="preserve">2. Factors that may contribute to the development of these abnormalities include anatomical evidence, implantation depth, and adherence to guidelines.</w:t>
      </w:r>
    </w:p>
    <w:p>
      <w:pPr>
        <w:jc w:val="both"/>
      </w:pPr>
      <w:r>
        <w:rPr/>
        <w:t xml:space="preserve">3. Prolonged HV conduction in aortic stenosis is associated with adverse effects on heart failure and atrial fibrillation.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potential risks associated with transcatheter aortic valve replacement (TAVI). It cites several studies that have investigated the frequency and causes of post-procedural cardiac conduction abnormalities, as well as their clinical implications and prognosis. The article is generally reliable, as it draws from multiple sources and provides detailed information about the research conducted in each study. However, there are some potential biases that should be noted. For example, most of the studies cited were conducted by researchers affiliated with Medtronic, which could lead to bias in favor of their products or procedures. Additionally, some of the studies did not include control groups for comparison purposes, which could limit their reliability. Furthermore, while the article does mention possible risks associated with TAVI, it does not provide any information about alternative treatments or procedures that may be available for patients who are considering this procedure. In conclusion, while this article is generally reliable and provides useful information about TAVI and its potential risks, readers should be aware of potential biases and consider other sources before making any decisions regarding treatment options.</w:t>
      </w:r>
    </w:p>
    <w:p>
      <w:pPr>
        <w:pStyle w:val="Heading1"/>
      </w:pPr>
      <w:bookmarkStart w:id="5" w:name="_Toc5"/>
      <w:r>
        <w:t>Topics for further research:</w:t>
      </w:r>
      <w:bookmarkEnd w:id="5"/>
    </w:p>
    <w:p>
      <w:pPr>
        <w:spacing w:after="0"/>
        <w:numPr>
          <w:ilvl w:val="0"/>
          <w:numId w:val="2"/>
        </w:numPr>
      </w:pPr>
      <w:r>
        <w:rPr/>
        <w:t xml:space="preserve">Alternative treatments for aortic valve replacement</w:t>
      </w:r>
    </w:p>
    <w:p>
      <w:pPr>
        <w:spacing w:after="0"/>
        <w:numPr>
          <w:ilvl w:val="0"/>
          <w:numId w:val="2"/>
        </w:numPr>
      </w:pPr>
      <w:r>
        <w:rPr/>
        <w:t xml:space="preserve">Post-procedural cardiac conduction abnormalities</w:t>
      </w:r>
    </w:p>
    <w:p>
      <w:pPr>
        <w:spacing w:after="0"/>
        <w:numPr>
          <w:ilvl w:val="0"/>
          <w:numId w:val="2"/>
        </w:numPr>
      </w:pPr>
      <w:r>
        <w:rPr/>
        <w:t xml:space="preserve">Clinical implications of TAVI</w:t>
      </w:r>
    </w:p>
    <w:p>
      <w:pPr>
        <w:spacing w:after="0"/>
        <w:numPr>
          <w:ilvl w:val="0"/>
          <w:numId w:val="2"/>
        </w:numPr>
      </w:pPr>
      <w:r>
        <w:rPr/>
        <w:t xml:space="preserve">Prognosis of post-procedural cardiac conduction abnormalities</w:t>
      </w:r>
    </w:p>
    <w:p>
      <w:pPr>
        <w:spacing w:after="0"/>
        <w:numPr>
          <w:ilvl w:val="0"/>
          <w:numId w:val="2"/>
        </w:numPr>
      </w:pPr>
      <w:r>
        <w:rPr/>
        <w:t xml:space="preserve">Potential risks of TAVI</w:t>
      </w:r>
    </w:p>
    <w:p>
      <w:pPr>
        <w:numPr>
          <w:ilvl w:val="0"/>
          <w:numId w:val="2"/>
        </w:numPr>
      </w:pPr>
      <w:r>
        <w:rPr/>
        <w:t xml:space="preserve">Medtronic TAVI studies</w:t>
      </w:r>
    </w:p>
    <w:p>
      <w:pPr>
        <w:pStyle w:val="Heading1"/>
      </w:pPr>
      <w:bookmarkStart w:id="6" w:name="_Toc6"/>
      <w:r>
        <w:t>Report location:</w:t>
      </w:r>
      <w:bookmarkEnd w:id="6"/>
    </w:p>
    <w:p>
      <w:hyperlink r:id="rId8" w:history="1">
        <w:r>
          <w:rPr>
            <w:color w:val="2980b9"/>
            <w:u w:val="single"/>
          </w:rPr>
          <w:t xml:space="preserve">https://www.fullpicture.app/item/b9e91641af24090951d48a951570dcde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1E9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038729/" TargetMode="External"/><Relationship Id="rId8" Type="http://schemas.openxmlformats.org/officeDocument/2006/relationships/hyperlink" Target="https://www.fullpicture.app/item/b9e91641af24090951d48a951570dc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2023-02-22T01:52:27+01:00</dcterms:created>
  <dcterms:modified xsi:type="dcterms:W3CDTF">2023-02-22T01:52:27+01:00</dcterms:modified>
</cp:coreProperties>
</file>

<file path=docProps/custom.xml><?xml version="1.0" encoding="utf-8"?>
<Properties xmlns="http://schemas.openxmlformats.org/officeDocument/2006/custom-properties" xmlns:vt="http://schemas.openxmlformats.org/officeDocument/2006/docPropsVTypes"/>
</file>