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Following the energy transfer in and out of a polyproline–peptide - Schreier - 2013 - Peptide Science - Wiley Online Library</w:t>
      </w:r>
      <w:br/>
      <w:hyperlink r:id="rId7" w:history="1">
        <w:r>
          <w:rPr>
            <w:color w:val="2980b9"/>
            <w:u w:val="single"/>
          </w:rPr>
          <w:t xml:space="preserve">https://onlinelibrary.wiley.com/doi/10.1002/bip.22171</w:t>
        </w:r>
      </w:hyperlink>
    </w:p>
    <w:p>
      <w:pPr>
        <w:pStyle w:val="Heading1"/>
      </w:pPr>
      <w:bookmarkStart w:id="2" w:name="_Toc2"/>
      <w:r>
        <w:t>Article summary:</w:t>
      </w:r>
      <w:bookmarkEnd w:id="2"/>
    </w:p>
    <w:p>
      <w:pPr>
        <w:jc w:val="both"/>
      </w:pPr>
      <w:r>
        <w:rPr/>
        <w:t xml:space="preserve">1. Many chemical reactions require high temperatures to reach the required reaction speed.</w:t>
      </w:r>
    </w:p>
    <w:p>
      <w:pPr>
        <w:jc w:val="both"/>
      </w:pPr>
      <w:r>
        <w:rPr/>
        <w:t xml:space="preserve">2. The transfer of vibrational energy in polyatomic molecules has been studied theoretically and experimentally, with a focus on heme proteins and small model systems.</w:t>
      </w:r>
    </w:p>
    <w:p>
      <w:pPr>
        <w:jc w:val="both"/>
      </w:pPr>
      <w:r>
        <w:rPr/>
        <w:t xml:space="preserve">3. This article studies the intramolecular and intermolecular flow of vibrational energy in a polyproline model peptide by time-resolved IR spectroscopy, using an azobenzene molecule as a heat source and nitrophenylalanine as a local sensor for vibrational excess population.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evidence for its claims through references to previous research studies. It presents both sides of the argument equally, noting potential risks associated with the experiments conducted (e.g., the initial local temperature of the azobenzene being estimated at 1000 K). The authors provide detailed descriptions of their methods and materials used, as well as clear explanations of their results.</w:t>
      </w:r>
    </w:p>
    <w:p>
      <w:pPr>
        <w:jc w:val="both"/>
      </w:pPr>
      <w:r>
        <w:rPr/>
        <w:t xml:space="preserve">The only potential bias that could be identified is that some of the references cited are from the same authors or from other researchers affiliated with them, which could lead to a lack of objectivity in their reporting. However, this does not appear to have had any significant impact on the overall reliability or trustworthiness of the article.</w:t>
      </w:r>
    </w:p>
    <w:p>
      <w:pPr>
        <w:pStyle w:val="Heading1"/>
      </w:pPr>
      <w:bookmarkStart w:id="5" w:name="_Toc5"/>
      <w:r>
        <w:t>Topics for further research:</w:t>
      </w:r>
      <w:bookmarkEnd w:id="5"/>
    </w:p>
    <w:p>
      <w:pPr>
        <w:spacing w:after="0"/>
        <w:numPr>
          <w:ilvl w:val="0"/>
          <w:numId w:val="2"/>
        </w:numPr>
      </w:pPr>
      <w:r>
        <w:rPr/>
        <w:t xml:space="preserve">Azobenzene photochemistry</w:t>
      </w:r>
    </w:p>
    <w:p>
      <w:pPr>
        <w:spacing w:after="0"/>
        <w:numPr>
          <w:ilvl w:val="0"/>
          <w:numId w:val="2"/>
        </w:numPr>
      </w:pPr>
      <w:r>
        <w:rPr/>
        <w:t xml:space="preserve">Azobenzene photophysical properties</w:t>
      </w:r>
    </w:p>
    <w:p>
      <w:pPr>
        <w:spacing w:after="0"/>
        <w:numPr>
          <w:ilvl w:val="0"/>
          <w:numId w:val="2"/>
        </w:numPr>
      </w:pPr>
      <w:r>
        <w:rPr/>
        <w:t xml:space="preserve">Azobenzene photostability</w:t>
      </w:r>
    </w:p>
    <w:p>
      <w:pPr>
        <w:spacing w:after="0"/>
        <w:numPr>
          <w:ilvl w:val="0"/>
          <w:numId w:val="2"/>
        </w:numPr>
      </w:pPr>
      <w:r>
        <w:rPr/>
        <w:t xml:space="preserve">Azobenzene photoreactivity</w:t>
      </w:r>
    </w:p>
    <w:p>
      <w:pPr>
        <w:spacing w:after="0"/>
        <w:numPr>
          <w:ilvl w:val="0"/>
          <w:numId w:val="2"/>
        </w:numPr>
      </w:pPr>
      <w:r>
        <w:rPr/>
        <w:t xml:space="preserve">Azobenzene photochemical reactions</w:t>
      </w:r>
    </w:p>
    <w:p>
      <w:pPr>
        <w:numPr>
          <w:ilvl w:val="0"/>
          <w:numId w:val="2"/>
        </w:numPr>
      </w:pPr>
      <w:r>
        <w:rPr/>
        <w:t xml:space="preserve">Azobenzene photochemical kinetics</w:t>
      </w:r>
    </w:p>
    <w:p>
      <w:pPr>
        <w:pStyle w:val="Heading1"/>
      </w:pPr>
      <w:bookmarkStart w:id="6" w:name="_Toc6"/>
      <w:r>
        <w:t>Report location:</w:t>
      </w:r>
      <w:bookmarkEnd w:id="6"/>
    </w:p>
    <w:p>
      <w:hyperlink r:id="rId8" w:history="1">
        <w:r>
          <w:rPr>
            <w:color w:val="2980b9"/>
            <w:u w:val="single"/>
          </w:rPr>
          <w:t xml:space="preserve">https://www.fullpicture.app/item/b9eebea7171ee4a2f04a29cd39e132fc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DDC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bip.22171" TargetMode="External"/><Relationship Id="rId8" Type="http://schemas.openxmlformats.org/officeDocument/2006/relationships/hyperlink" Target="https://www.fullpicture.app/item/b9eebea7171ee4a2f04a29cd39e132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2023-02-20T18:26:09+01:00</dcterms:created>
  <dcterms:modified xsi:type="dcterms:W3CDTF">2023-02-20T18:26:09+01:00</dcterms:modified>
</cp:coreProperties>
</file>

<file path=docProps/custom.xml><?xml version="1.0" encoding="utf-8"?>
<Properties xmlns="http://schemas.openxmlformats.org/officeDocument/2006/custom-properties" xmlns:vt="http://schemas.openxmlformats.org/officeDocument/2006/docPropsVTypes"/>
</file>