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仿生超拉伸和防冻导电水凝胶纤维，具有有序和可逆的聚合物链排列 |自然通讯</w:t>
      </w:r>
      <w:br/>
      <w:hyperlink r:id="rId7" w:history="1">
        <w:r>
          <w:rPr>
            <w:color w:val="2980b9"/>
            <w:u w:val="single"/>
          </w:rPr>
          <w:t xml:space="preserve">https://www.nature.com/articles/s41467-018-05904-z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Stretchable conductive materials are essential for emerging stretchable electronic devices, and conductive hydrogels show promise as stretchable conductive materials.</w:t>
      </w:r>
    </w:p>
    <w:p>
      <w:pPr>
        <w:jc w:val="both"/>
      </w:pPr>
      <w:r>
        <w:rPr/>
        <w:t xml:space="preserve">2. Conductive hydrogel fibers with ordered and reversible chain alignment are highly desired for the development of stretchable electronics, but remain a challenge to produce.</w:t>
      </w:r>
    </w:p>
    <w:p>
      <w:pPr>
        <w:jc w:val="both"/>
      </w:pPr>
      <w:r>
        <w:rPr/>
        <w:t xml:space="preserve">3. Inspired by the organized structure and unique spinning process of spider silk, a simple spinning method was developed to prepare conductive hydrogel fibers from aqueous solution of polyelectrolytes at ambient conditions.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完整的文章内容，我无法对其进行详细的批判性分析。但是，从文章标题和引言中可以看出，该文章主要介绍了一种新型的仿生超拉伸和防冻导电水凝胶纤维，并探讨了其在可拉伸电子设备领域的应用前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在任何科学研究中都存在偏见和局限性。因此，在阅读这篇文章时，我们应该保持批判性思维，不断质疑作者提出的观点和结论，并寻找更多来源来验证其可靠性。同时，我们也应该关注可能存在的风险和问题，并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Bionic super-stretch and anti-freezing conductive hydrogel fiber
</w:t>
      </w:r>
    </w:p>
    <w:p>
      <w:pPr>
        <w:spacing w:after="0"/>
        <w:numPr>
          <w:ilvl w:val="0"/>
          <w:numId w:val="2"/>
        </w:numPr>
      </w:pPr>
      <w:r>
        <w:rPr/>
        <w:t xml:space="preserve">Stretchable electronic devices
</w:t>
      </w:r>
    </w:p>
    <w:p>
      <w:pPr>
        <w:spacing w:after="0"/>
        <w:numPr>
          <w:ilvl w:val="0"/>
          <w:numId w:val="2"/>
        </w:numPr>
      </w:pPr>
      <w:r>
        <w:rPr/>
        <w:t xml:space="preserve">Potential applications in the field of stretchable electronic devices
</w:t>
      </w:r>
    </w:p>
    <w:p>
      <w:pPr>
        <w:spacing w:after="0"/>
        <w:numPr>
          <w:ilvl w:val="0"/>
          <w:numId w:val="2"/>
        </w:numPr>
      </w:pPr>
      <w:r>
        <w:rPr/>
        <w:t xml:space="preserve">Biases and limitations in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and questioning of the author's viewpoints and conclusions
</w:t>
      </w:r>
    </w:p>
    <w:p>
      <w:pPr>
        <w:numPr>
          <w:ilvl w:val="0"/>
          <w:numId w:val="2"/>
        </w:numPr>
      </w:pPr>
      <w:r>
        <w:rPr/>
        <w:t xml:space="preserve">Identifying potential risks and issues and presenting both sides of the argument.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https://www.fullpicture.app/item/ba4fa342619d6422ae7cf5275e42e90e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E33C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18-05904-z" TargetMode="External"/><Relationship Id="rId8" Type="http://schemas.openxmlformats.org/officeDocument/2006/relationships/hyperlink" Target="https://www.fullpicture.app/item/ba4fa342619d6422ae7cf5275e42e9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2024-01-24T13:53:07+01:00</dcterms:created>
  <dcterms:modified xsi:type="dcterms:W3CDTF">2024-01-24T13:53:07+01:00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