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Litter decomposition and nutrient release from monospecific and mixed litters: Comparisons of litter quality, fauna and decomposition site effects - Yang - 2022 - Journal of Ecology - Wiley Online Library</w:t>
      </w:r>
      <w:br/>
      <w:hyperlink r:id="rId7" w:history="1">
        <w:r>
          <w:rPr>
            <w:color w:val="2980b9"/>
            <w:u w:val="single"/>
          </w:rPr>
          <w:t xml:space="preserve">https://besjournals.onlinelibrary.wiley.com/doi/10.1111/1365-2745.13902</w:t>
        </w:r>
      </w:hyperlink>
    </w:p>
    <w:p>
      <w:pPr>
        <w:pStyle w:val="Heading1"/>
      </w:pPr>
      <w:bookmarkStart w:id="2" w:name="_Toc2"/>
      <w:r>
        <w:t>Article summary:</w:t>
      </w:r>
      <w:bookmarkEnd w:id="2"/>
    </w:p>
    <w:p>
      <w:pPr>
        <w:jc w:val="both"/>
      </w:pPr>
      <w:r>
        <w:rPr/>
        <w:t xml:space="preserve">1. Litter decomposition is a crucial process that controls carbon and nutrient cycles in forest ecosystems, and understanding the factors that control decomposition is important for these cycles.</w:t>
      </w:r>
    </w:p>
    <w:p>
      <w:pPr>
        <w:jc w:val="both"/>
      </w:pPr>
      <w:r>
        <w:rPr/>
        <w:t xml:space="preserve">2. Previous studies have focused on monospecific species to study the multiple factors that influence litter decomposition, but it is essential to consider mixed species as well.</w:t>
      </w:r>
    </w:p>
    <w:p>
      <w:pPr>
        <w:jc w:val="both"/>
      </w:pPr>
      <w:r>
        <w:rPr/>
        <w:t xml:space="preserve">3. Litter quality, decomposer communities, and environmental factors all play a role in influencing litter decomposition rates, with some studies suggesting that litter quality may have a more significant effect than previously thought. Local-scale drivers such as litter quality and decomposer communities may be overlooked in broad-scale studies that emphasize climate parameters.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该文章提出了植物凋落物分解和其控制因素的重要性，并探讨了单一和混合凋落物的质量、动物群落和分解环境等多个因素对凋落物分解的影响。然而，该文章存在以下问题：</w:t>
      </w:r>
    </w:p>
    <w:p>
      <w:pPr>
        <w:jc w:val="both"/>
      </w:pPr>
      <w:r>
        <w:rPr/>
        <w:t xml:space="preserve"/>
      </w:r>
    </w:p>
    <w:p>
      <w:pPr>
        <w:jc w:val="both"/>
      </w:pPr>
      <w:r>
        <w:rPr/>
        <w:t xml:space="preserve">1. 偏见来源：文章没有考虑到人类活动对森林生态系统的影响，如森林砍伐、土地利用变化等。这些人为干扰可能会改变凋落物分解过程中的环境条件和生态系统功能。</w:t>
      </w:r>
    </w:p>
    <w:p>
      <w:pPr>
        <w:jc w:val="both"/>
      </w:pPr>
      <w:r>
        <w:rPr/>
        <w:t xml:space="preserve"/>
      </w:r>
    </w:p>
    <w:p>
      <w:pPr>
        <w:jc w:val="both"/>
      </w:pPr>
      <w:r>
        <w:rPr/>
        <w:t xml:space="preserve">2. 片面报道：文章强调了植物凋落物质量对分解速率的影响，但忽略了其他因素，如微生物群落、土壤水分和温度等。这些因素也被证明对凋落物分解有重要作用。</w:t>
      </w:r>
    </w:p>
    <w:p>
      <w:pPr>
        <w:jc w:val="both"/>
      </w:pPr>
      <w:r>
        <w:rPr/>
        <w:t xml:space="preserve"/>
      </w:r>
    </w:p>
    <w:p>
      <w:pPr>
        <w:jc w:val="both"/>
      </w:pPr>
      <w:r>
        <w:rPr/>
        <w:t xml:space="preserve">3. 无根据主张：文章声称环境因素是影响凋落物分解速率最重要的控制因素之一，但未提供足够的证据支持这一主张。实际上，不同研究结果之间存在巨大差异，且环境因素与植物凋落物质量之间相互作用复杂。</w:t>
      </w:r>
    </w:p>
    <w:p>
      <w:pPr>
        <w:jc w:val="both"/>
      </w:pPr>
      <w:r>
        <w:rPr/>
        <w:t xml:space="preserve"/>
      </w:r>
    </w:p>
    <w:p>
      <w:pPr>
        <w:jc w:val="both"/>
      </w:pPr>
      <w:r>
        <w:rPr/>
        <w:t xml:space="preserve">4. 缺失考虑点：文章没有考虑到凋落物分解对生态系统功能的影响，如土壤养分循环和植物生长。这些方面对于评估凋落物分解的重要性至关重要。</w:t>
      </w:r>
    </w:p>
    <w:p>
      <w:pPr>
        <w:jc w:val="both"/>
      </w:pPr>
      <w:r>
        <w:rPr/>
        <w:t xml:space="preserve"/>
      </w:r>
    </w:p>
    <w:p>
      <w:pPr>
        <w:jc w:val="both"/>
      </w:pPr>
      <w:r>
        <w:rPr/>
        <w:t xml:space="preserve">5. 所提出主张的缺失证据：文章未提供足够的证据支持其主张，如混合凋落物与单一凋落物之间的差异。这些数据可以更好地说明不同因素对凋落物分解的影响。</w:t>
      </w:r>
    </w:p>
    <w:p>
      <w:pPr>
        <w:jc w:val="both"/>
      </w:pPr>
      <w:r>
        <w:rPr/>
        <w:t xml:space="preserve"/>
      </w:r>
    </w:p>
    <w:p>
      <w:pPr>
        <w:jc w:val="both"/>
      </w:pPr>
      <w:r>
        <w:rPr/>
        <w:t xml:space="preserve">6. 未探索反驳：文章没有探讨其他研究结果与其结论之间存在的差异，并未尝试解释这些差异可能是由于方法、样本选择或其他因素引起的。</w:t>
      </w:r>
    </w:p>
    <w:p>
      <w:pPr>
        <w:jc w:val="both"/>
      </w:pPr>
      <w:r>
        <w:rPr/>
        <w:t xml:space="preserve"/>
      </w:r>
    </w:p>
    <w:p>
      <w:pPr>
        <w:jc w:val="both"/>
      </w:pPr>
      <w:r>
        <w:rPr/>
        <w:t xml:space="preserve">7. 宣传内容：文章强调了植物凋落物分解对碳和养分循环的重要性，但未提及人类活动对生态系统功能和全球气候变化的影响。这种宣传可能会误导读者认为只有自然因素才能影响生态系统功能。</w:t>
      </w:r>
    </w:p>
    <w:p>
      <w:pPr>
        <w:jc w:val="both"/>
      </w:pPr>
      <w:r>
        <w:rPr/>
        <w:t xml:space="preserve"/>
      </w:r>
    </w:p>
    <w:p>
      <w:pPr>
        <w:jc w:val="both"/>
      </w:pPr>
      <w:r>
        <w:rPr/>
        <w:t xml:space="preserve">综上所述，该文章存在多个问题，包括偏见来源、片面报道、无根据主张、缺失考虑点、所提出主张缺乏证据、未探索反驳和宣传内容等。在今后进行相关研究时需要更全面地考虑多个因素对凋落物分解的影响，并注意到人类活动对生态系统功能的影响。</w:t>
      </w:r>
    </w:p>
    <w:p>
      <w:pPr>
        <w:pStyle w:val="Heading1"/>
      </w:pPr>
      <w:bookmarkStart w:id="5" w:name="_Toc5"/>
      <w:r>
        <w:t>Topics for further research:</w:t>
      </w:r>
      <w:bookmarkEnd w:id="5"/>
    </w:p>
    <w:p>
      <w:pPr>
        <w:spacing w:after="0"/>
        <w:numPr>
          <w:ilvl w:val="0"/>
          <w:numId w:val="2"/>
        </w:numPr>
      </w:pPr>
      <w:r>
        <w:rPr/>
        <w:t xml:space="preserve">Human impact on forest ecosystems
</w:t>
      </w:r>
    </w:p>
    <w:p>
      <w:pPr>
        <w:spacing w:after="0"/>
        <w:numPr>
          <w:ilvl w:val="0"/>
          <w:numId w:val="2"/>
        </w:numPr>
      </w:pPr>
      <w:r>
        <w:rPr/>
        <w:t xml:space="preserve">Other factors affecting litter decomposition
</w:t>
      </w:r>
    </w:p>
    <w:p>
      <w:pPr>
        <w:spacing w:after="0"/>
        <w:numPr>
          <w:ilvl w:val="0"/>
          <w:numId w:val="2"/>
        </w:numPr>
      </w:pPr>
      <w:r>
        <w:rPr/>
        <w:t xml:space="preserve">Lack of evidence for environmental factors as the most important control factor
</w:t>
      </w:r>
    </w:p>
    <w:p>
      <w:pPr>
        <w:spacing w:after="0"/>
        <w:numPr>
          <w:ilvl w:val="0"/>
          <w:numId w:val="2"/>
        </w:numPr>
      </w:pPr>
      <w:r>
        <w:rPr/>
        <w:t xml:space="preserve">Impact of litter decomposition on ecosystem function
</w:t>
      </w:r>
    </w:p>
    <w:p>
      <w:pPr>
        <w:spacing w:after="0"/>
        <w:numPr>
          <w:ilvl w:val="0"/>
          <w:numId w:val="2"/>
        </w:numPr>
      </w:pPr>
      <w:r>
        <w:rPr/>
        <w:t xml:space="preserve">Lack of evidence for the proposed claims
</w:t>
      </w:r>
    </w:p>
    <w:p>
      <w:pPr>
        <w:numPr>
          <w:ilvl w:val="0"/>
          <w:numId w:val="2"/>
        </w:numPr>
      </w:pPr>
      <w:r>
        <w:rPr/>
        <w:t xml:space="preserve">Failure to explore conflicting research results</w:t>
      </w:r>
    </w:p>
    <w:p>
      <w:pPr>
        <w:pStyle w:val="Heading1"/>
      </w:pPr>
      <w:bookmarkStart w:id="6" w:name="_Toc6"/>
      <w:r>
        <w:t>Report location:</w:t>
      </w:r>
      <w:bookmarkEnd w:id="6"/>
    </w:p>
    <w:p>
      <w:hyperlink r:id="rId8" w:history="1">
        <w:r>
          <w:rPr>
            <w:color w:val="2980b9"/>
            <w:u w:val="single"/>
          </w:rPr>
          <w:t xml:space="preserve">https://www.fullpicture.app/item/ba75552c3adff6b19bada12bb9b6116f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0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745.13902" TargetMode="External"/><Relationship Id="rId8" Type="http://schemas.openxmlformats.org/officeDocument/2006/relationships/hyperlink" Target="https://www.fullpicture.app/item/ba75552c3adff6b19bada12bb9b61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2024-01-02T18:16:43+01:00</dcterms:created>
  <dcterms:modified xsi:type="dcterms:W3CDTF">2024-01-02T18:16:43+01:00</dcterms:modified>
</cp:coreProperties>
</file>

<file path=docProps/custom.xml><?xml version="1.0" encoding="utf-8"?>
<Properties xmlns="http://schemas.openxmlformats.org/officeDocument/2006/custom-properties" xmlns:vt="http://schemas.openxmlformats.org/officeDocument/2006/docPropsVTypes"/>
</file>