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Proton Chemistry Induced Long‐Cycle Air Self‐Charging Aqueous Batteries - Yue - 2022 - Angewandte Chemie International Edition - Wiley Online Library</w:t>
      </w:r>
      <w:br/>
      <w:hyperlink r:id="rId7" w:history="1">
        <w:r>
          <w:rPr>
            <w:color w:val="2980b9"/>
            <w:u w:val="single"/>
          </w:rPr>
          <w:t xml:space="preserve">https://onlinelibrary.wiley.com/doi/10.1002/anie.202208513</w:t>
        </w:r>
      </w:hyperlink>
    </w:p>
    <w:p>
      <w:pPr>
        <w:pStyle w:val="Heading1"/>
      </w:pPr>
      <w:bookmarkStart w:id="2" w:name="_Toc2"/>
      <w:r>
        <w:t>Article summary:</w:t>
      </w:r>
      <w:bookmarkEnd w:id="2"/>
    </w:p>
    <w:p>
      <w:pPr>
        <w:jc w:val="both"/>
      </w:pPr>
      <w:r>
        <w:rPr/>
        <w:t xml:space="preserve">1. A proton chemistry-induced long-cycle air self-charging aqueous battery has been developed in acidic electrolyte.</w:t>
      </w:r>
    </w:p>
    <w:p>
      <w:pPr>
        <w:jc w:val="both"/>
      </w:pPr>
      <w:r>
        <w:rPr/>
        <w:t xml:space="preserve">2. The fast kinetics of H+ uptake/removal endows the battery with enhanced electrochemical performance.</w:t>
      </w:r>
    </w:p>
    <w:p>
      <w:pPr>
        <w:jc w:val="both"/>
      </w:pPr>
      <w:r>
        <w:rPr/>
        <w:t xml:space="preserve">3. The air self-charging mechanism involved H+-based redox can effectively avoid the formation of basic salts on self-charging electrodes and thus guarantee long-term self-charging/galvanostatic discharging cycles of Pb/PTO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(Angewandte Chemie International Edition) and written by authors from a well-known university (Nankai University). The article provides detailed information about the research conducted, including the materials used, methods employed, results obtained, and conclusions drawn. Furthermore, the authors provide evidence to support their claims, such as citing relevant literature and providing graphical abstracts to illustrate their findings. </w:t>
      </w:r>
    </w:p>
    <w:p>
      <w:pPr>
        <w:jc w:val="both"/>
      </w:pPr>
      <w:r>
        <w:rPr/>
        <w:t xml:space="preserve">However, there are some potential biases that should be noted. For example, the authors do not explore any counterarguments or alternative solutions to their proposed method for creating an air self-charging aqueous battery. Additionally, they do not discuss any possible risks associated with their proposed method or any potential drawbacks that could arise from its implementation. Finally, while the authors provide evidence to support their claims, they do not present both sides of the argument equally; instead they focus primarily on promoting their own research and findings without considering other perspectives or approaches to solving this problem.</w:t>
      </w:r>
    </w:p>
    <w:p>
      <w:pPr>
        <w:pStyle w:val="Heading1"/>
      </w:pPr>
      <w:bookmarkStart w:id="5" w:name="_Toc5"/>
      <w:r>
        <w:t>Topics for further research:</w:t>
      </w:r>
      <w:bookmarkEnd w:id="5"/>
    </w:p>
    <w:p>
      <w:pPr>
        <w:spacing w:after="0"/>
        <w:numPr>
          <w:ilvl w:val="0"/>
          <w:numId w:val="2"/>
        </w:numPr>
      </w:pPr>
      <w:r>
        <w:rPr/>
        <w:t xml:space="preserve">Alternative solutions for air self-charging aqueous battery</w:t>
      </w:r>
    </w:p>
    <w:p>
      <w:pPr>
        <w:spacing w:after="0"/>
        <w:numPr>
          <w:ilvl w:val="0"/>
          <w:numId w:val="2"/>
        </w:numPr>
      </w:pPr>
      <w:r>
        <w:rPr/>
        <w:t xml:space="preserve">Potential risks of air self-charging aqueous battery</w:t>
      </w:r>
    </w:p>
    <w:p>
      <w:pPr>
        <w:spacing w:after="0"/>
        <w:numPr>
          <w:ilvl w:val="0"/>
          <w:numId w:val="2"/>
        </w:numPr>
      </w:pPr>
      <w:r>
        <w:rPr/>
        <w:t xml:space="preserve">Drawbacks of air self-charging aqueous battery</w:t>
      </w:r>
    </w:p>
    <w:p>
      <w:pPr>
        <w:spacing w:after="0"/>
        <w:numPr>
          <w:ilvl w:val="0"/>
          <w:numId w:val="2"/>
        </w:numPr>
      </w:pPr>
      <w:r>
        <w:rPr/>
        <w:t xml:space="preserve">Counterarguments to air self-charging aqueous battery</w:t>
      </w:r>
    </w:p>
    <w:p>
      <w:pPr>
        <w:spacing w:after="0"/>
        <w:numPr>
          <w:ilvl w:val="0"/>
          <w:numId w:val="2"/>
        </w:numPr>
      </w:pPr>
      <w:r>
        <w:rPr/>
        <w:t xml:space="preserve">Other approaches to air self-charging aqueous battery</w:t>
      </w:r>
    </w:p>
    <w:p>
      <w:pPr>
        <w:numPr>
          <w:ilvl w:val="0"/>
          <w:numId w:val="2"/>
        </w:numPr>
      </w:pPr>
      <w:r>
        <w:rPr/>
        <w:t xml:space="preserve">Advantages and disadvantages of air self-charging aqueous battery</w:t>
      </w:r>
    </w:p>
    <w:p>
      <w:pPr>
        <w:pStyle w:val="Heading1"/>
      </w:pPr>
      <w:bookmarkStart w:id="6" w:name="_Toc6"/>
      <w:r>
        <w:t>Report location:</w:t>
      </w:r>
      <w:bookmarkEnd w:id="6"/>
    </w:p>
    <w:p>
      <w:hyperlink r:id="rId8" w:history="1">
        <w:r>
          <w:rPr>
            <w:color w:val="2980b9"/>
            <w:u w:val="single"/>
          </w:rPr>
          <w:t xml:space="preserve">https://www.fullpicture.app/item/ba84062edd6949abf9c37197f72a769b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2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08513" TargetMode="External"/><Relationship Id="rId8" Type="http://schemas.openxmlformats.org/officeDocument/2006/relationships/hyperlink" Target="https://www.fullpicture.app/item/ba84062edd6949abf9c37197f72a7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2023-02-24T17:09:24+01:00</dcterms:created>
  <dcterms:modified xsi:type="dcterms:W3CDTF">2023-02-24T17:09:24+01:00</dcterms:modified>
</cp:coreProperties>
</file>

<file path=docProps/custom.xml><?xml version="1.0" encoding="utf-8"?>
<Properties xmlns="http://schemas.openxmlformats.org/officeDocument/2006/custom-properties" xmlns:vt="http://schemas.openxmlformats.org/officeDocument/2006/docPropsVTypes"/>
</file>