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“生活方式精神病学”的元综述：运动，吸烟，饮食和睡眠在预防和治疗精神障碍中的作用 - PMC</w:t>
      </w:r>
      <w:br/>
      <w:hyperlink r:id="rId7" w:history="1">
        <w:r>
          <w:rPr>
            <w:color w:val="2980b9"/>
            <w:u w:val="single"/>
          </w:rPr>
          <w:t xml:space="preserve">https://www-ncbi-nlm-nih-gov-s.vpn.seu.edu.cn:8118/pmc/articles/PMC7491615/</w:t>
        </w:r>
      </w:hyperlink>
    </w:p>
    <w:p>
      <w:pPr>
        <w:pStyle w:val="Heading1"/>
      </w:pPr>
      <w:bookmarkStart w:id="2" w:name="_Toc2"/>
      <w:r>
        <w:t>Article summary:</w:t>
      </w:r>
      <w:bookmarkEnd w:id="2"/>
    </w:p>
    <w:p>
      <w:pPr>
        <w:jc w:val="both"/>
      </w:pPr>
      <w:r>
        <w:rPr/>
        <w:t xml:space="preserve">1. This article reviews the evidence for the role of lifestyle factors such as physical activity, sleep, dietary patterns, and smoking in the prevention and treatment of mental disorders.</w:t>
      </w:r>
    </w:p>
    <w:p>
      <w:pPr>
        <w:jc w:val="both"/>
      </w:pPr>
      <w:r>
        <w:rPr/>
        <w:t xml:space="preserve">2. Key findings include that physical activity is associated with a reduced risk of a range of mental disorders, smoking is a risk factor for common and severe mental illnesses, further research is needed to establish causal relationships between dietary patterns and mental illness, and inadequate sleep is a risk factor for mental illness.</w:t>
      </w:r>
    </w:p>
    <w:p>
      <w:pPr>
        <w:jc w:val="both"/>
      </w:pPr>
      <w:r>
        <w:rPr/>
        <w:t xml:space="preserve">3. The article also discusses potential common neurobiological pathways between lifestyle factors and mental health, as well as directions for future research and recommendations for implementation at public health and clinical service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evidence regarding the role of lifestyle factors in the prevention and treatment of mental disorders. The authors conducted a systematic review of top-level evidence to study how physical activity, sleep, dietary patterns, and smoking affect the risk and treatment outcomes of a range of mental disorders. The authors included 29 prospective/cohort studies, 12 Mendelian randomization studies, &lt;&gt; meta-evaluations, and &lt;&gt; randomized controlled trial meta-analyses in their review.</w:t>
      </w:r>
    </w:p>
    <w:p>
      <w:pPr>
        <w:jc w:val="both"/>
      </w:pPr>
      <w:r>
        <w:rPr/>
        <w:t xml:space="preserve">The article appears to be reliable overall; however there are some potential biases that should be noted. For example, it does not explore counterarguments or present both sides equally; instead it focuses solely on supporting its own claims without considering any opposing views or evidence. Additionally, some claims made in the article are unsupported by evidence; while this may be due to lack of available data on certain topics rather than intentional bias or one-sided reporting, it still should be noted that these claims may not be entirely accurate or trustworthy. Furthermore, there are some missing points of consideration which could have been explored further; for example, more detail could have been provided on how best to address dietary issues in terms of mental health care. Finally, there is no promotional content included in this article which could indicate partiality or bias towards certain products or services related to lifestyle factors and mental health care.</w:t>
      </w:r>
    </w:p>
    <w:p>
      <w:pPr>
        <w:jc w:val="both"/>
      </w:pPr>
      <w:r>
        <w:rPr/>
        <w:t xml:space="preserve">In conclusion, this article provides an overview of the evidence regarding lifestyle factors in relation to mental health care; however there are some potential biases which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Mental health lifestyle interventions</w:t>
      </w:r>
    </w:p>
    <w:p>
      <w:pPr>
        <w:spacing w:after="0"/>
        <w:numPr>
          <w:ilvl w:val="0"/>
          <w:numId w:val="2"/>
        </w:numPr>
      </w:pPr>
      <w:r>
        <w:rPr/>
        <w:t xml:space="preserve">Mental health diet recommendations</w:t>
      </w:r>
    </w:p>
    <w:p>
      <w:pPr>
        <w:spacing w:after="0"/>
        <w:numPr>
          <w:ilvl w:val="0"/>
          <w:numId w:val="2"/>
        </w:numPr>
      </w:pPr>
      <w:r>
        <w:rPr/>
        <w:t xml:space="preserve">Physical activity and mental health outcomes</w:t>
      </w:r>
    </w:p>
    <w:p>
      <w:pPr>
        <w:spacing w:after="0"/>
        <w:numPr>
          <w:ilvl w:val="0"/>
          <w:numId w:val="2"/>
        </w:numPr>
      </w:pPr>
      <w:r>
        <w:rPr/>
        <w:t xml:space="preserve">Sleep and mental health outcomes</w:t>
      </w:r>
    </w:p>
    <w:p>
      <w:pPr>
        <w:spacing w:after="0"/>
        <w:numPr>
          <w:ilvl w:val="0"/>
          <w:numId w:val="2"/>
        </w:numPr>
      </w:pPr>
      <w:r>
        <w:rPr/>
        <w:t xml:space="preserve">Smoking and mental health outcomes</w:t>
      </w:r>
    </w:p>
    <w:p>
      <w:pPr>
        <w:numPr>
          <w:ilvl w:val="0"/>
          <w:numId w:val="2"/>
        </w:numPr>
      </w:pPr>
      <w:r>
        <w:rPr/>
        <w:t xml:space="preserve">Mental health lifestyle factors and treatment outcomes</w:t>
      </w:r>
    </w:p>
    <w:p>
      <w:pPr>
        <w:pStyle w:val="Heading1"/>
      </w:pPr>
      <w:bookmarkStart w:id="6" w:name="_Toc6"/>
      <w:r>
        <w:t>Report location:</w:t>
      </w:r>
      <w:bookmarkEnd w:id="6"/>
    </w:p>
    <w:p>
      <w:hyperlink r:id="rId8" w:history="1">
        <w:r>
          <w:rPr>
            <w:color w:val="2980b9"/>
            <w:u w:val="single"/>
          </w:rPr>
          <w:t xml:space="preserve">https://www.fullpicture.app/item/bb018afaeeba3c05b0939c091d8c3dce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F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s.vpn.seu.edu.cn:8118/pmc/articles/PMC7491615/" TargetMode="External"/><Relationship Id="rId8" Type="http://schemas.openxmlformats.org/officeDocument/2006/relationships/hyperlink" Target="https://www.fullpicture.app/item/bb018afaeeba3c05b0939c091d8c3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2023-02-20T22:45:24+01:00</dcterms:created>
  <dcterms:modified xsi:type="dcterms:W3CDTF">2023-02-20T22:45:24+01:00</dcterms:modified>
</cp:coreProperties>
</file>

<file path=docProps/custom.xml><?xml version="1.0" encoding="utf-8"?>
<Properties xmlns="http://schemas.openxmlformats.org/officeDocument/2006/custom-properties" xmlns:vt="http://schemas.openxmlformats.org/officeDocument/2006/docPropsVTypes"/>
</file>