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数据驱动的多源遥感信息融合研究进展</w:t>
      </w:r>
      <w:br/>
      <w:hyperlink r:id="rId7" w:history="1">
        <w:r>
          <w:rPr>
            <w:color w:val="2980b9"/>
            <w:u w:val="single"/>
          </w:rPr>
          <w:t xml:space="preserve">http://xb.chinasmp.com/article/2022/1001-1595/20220720.htm</w:t>
        </w:r>
      </w:hyperlink>
    </w:p>
    <w:p>
      <w:pPr>
        <w:pStyle w:val="Heading1"/>
      </w:pPr>
      <w:bookmarkStart w:id="2" w:name="_Toc2"/>
      <w:r>
        <w:t>Article summary:</w:t>
      </w:r>
      <w:bookmarkEnd w:id="2"/>
    </w:p>
    <w:p>
      <w:pPr>
        <w:jc w:val="both"/>
      </w:pPr>
      <w:r>
        <w:rPr/>
        <w:t xml:space="preserve">1. This article reviews the progress of multi-source remote sensing information fusion research driven by data.</w:t>
      </w:r>
    </w:p>
    <w:p>
      <w:pPr>
        <w:jc w:val="both"/>
      </w:pPr>
      <w:r>
        <w:rPr/>
        <w:t xml:space="preserve">2. It covers a range of topics, including hyperspectral remote sensing, image super-resolution, image registration, image sharpening, and more.</w:t>
      </w:r>
    </w:p>
    <w:p>
      <w:pPr>
        <w:jc w:val="both"/>
      </w:pPr>
      <w:r>
        <w:rPr/>
        <w:t xml:space="preserve">3. The article also discusses various methods for image fusion and their applications in remote sensing.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progress of multi-source remote sensing information fusion research driven by data. The article is well-researched and provides a comprehensive review of the current state of the field. The authors have provided a thorough discussion on various methods for image fusion and their applications in remote sensing.</w:t>
      </w:r>
    </w:p>
    <w:p>
      <w:pPr>
        <w:jc w:val="both"/>
      </w:pPr>
      <w:r>
        <w:rPr/>
        <w:t xml:space="preserve">The article is written in an objective manner and does not appear to be biased towards any particular method or approach. All relevant points are discussed in detail and all potential risks are noted where applicable. The authors have also provided references to support their claims throughout the article, which adds to its credibility and trustworthiness.</w:t>
      </w:r>
    </w:p>
    <w:p>
      <w:pPr>
        <w:jc w:val="both"/>
      </w:pPr>
      <w:r>
        <w:rPr/>
        <w:t xml:space="preserve">The only potential issue with this article is that it does not provide any counterarguments or alternative perspectives on the topic at hand. While this may not be necessary for an overview such as this one, it would be beneficial to include some opposing views in order to provide a more balanced perspective on the topic.</w:t>
      </w:r>
    </w:p>
    <w:p>
      <w:pPr>
        <w:pStyle w:val="Heading1"/>
      </w:pPr>
      <w:bookmarkStart w:id="5" w:name="_Toc5"/>
      <w:r>
        <w:t>Topics for further research:</w:t>
      </w:r>
      <w:bookmarkEnd w:id="5"/>
    </w:p>
    <w:p>
      <w:pPr>
        <w:spacing w:after="0"/>
        <w:numPr>
          <w:ilvl w:val="0"/>
          <w:numId w:val="2"/>
        </w:numPr>
      </w:pPr>
      <w:r>
        <w:rPr/>
        <w:t xml:space="preserve">Multi-source remote sensing information fusion techniques</w:t>
      </w:r>
    </w:p>
    <w:p>
      <w:pPr>
        <w:spacing w:after="0"/>
        <w:numPr>
          <w:ilvl w:val="0"/>
          <w:numId w:val="2"/>
        </w:numPr>
      </w:pPr>
      <w:r>
        <w:rPr/>
        <w:t xml:space="preserve">Image fusion algorithms</w:t>
      </w:r>
    </w:p>
    <w:p>
      <w:pPr>
        <w:spacing w:after="0"/>
        <w:numPr>
          <w:ilvl w:val="0"/>
          <w:numId w:val="2"/>
        </w:numPr>
      </w:pPr>
      <w:r>
        <w:rPr/>
        <w:t xml:space="preserve">Remote sensing applications</w:t>
      </w:r>
    </w:p>
    <w:p>
      <w:pPr>
        <w:spacing w:after="0"/>
        <w:numPr>
          <w:ilvl w:val="0"/>
          <w:numId w:val="2"/>
        </w:numPr>
      </w:pPr>
      <w:r>
        <w:rPr/>
        <w:t xml:space="preserve">Multi-sensor data fusion</w:t>
      </w:r>
    </w:p>
    <w:p>
      <w:pPr>
        <w:spacing w:after="0"/>
        <w:numPr>
          <w:ilvl w:val="0"/>
          <w:numId w:val="2"/>
        </w:numPr>
      </w:pPr>
      <w:r>
        <w:rPr/>
        <w:t xml:space="preserve">Multi-resolution image fusion</w:t>
      </w:r>
    </w:p>
    <w:p>
      <w:pPr>
        <w:numPr>
          <w:ilvl w:val="0"/>
          <w:numId w:val="2"/>
        </w:numPr>
      </w:pPr>
      <w:r>
        <w:rPr/>
        <w:t xml:space="preserve">Multi-temporal image fusion</w:t>
      </w:r>
    </w:p>
    <w:p>
      <w:pPr>
        <w:pStyle w:val="Heading1"/>
      </w:pPr>
      <w:bookmarkStart w:id="6" w:name="_Toc6"/>
      <w:r>
        <w:t>Report location:</w:t>
      </w:r>
      <w:bookmarkEnd w:id="6"/>
    </w:p>
    <w:p>
      <w:hyperlink r:id="rId8" w:history="1">
        <w:r>
          <w:rPr>
            <w:color w:val="2980b9"/>
            <w:u w:val="single"/>
          </w:rPr>
          <w:t xml:space="preserve">https://www.fullpicture.app/item/bb040713993b117165b4b3ad865e430c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F4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b.chinasmp.com/article/2022/1001-1595/20220720.htm" TargetMode="External"/><Relationship Id="rId8" Type="http://schemas.openxmlformats.org/officeDocument/2006/relationships/hyperlink" Target="https://www.fullpicture.app/item/bb040713993b117165b4b3ad865e43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2023-02-25T00:26:54+01:00</dcterms:created>
  <dcterms:modified xsi:type="dcterms:W3CDTF">2023-02-25T00:26:54+01:00</dcterms:modified>
</cp:coreProperties>
</file>

<file path=docProps/custom.xml><?xml version="1.0" encoding="utf-8"?>
<Properties xmlns="http://schemas.openxmlformats.org/officeDocument/2006/custom-properties" xmlns:vt="http://schemas.openxmlformats.org/officeDocument/2006/docPropsVTypes"/>
</file>