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ultrasonic guided waves to robotic occupancy grid mapping - ScienceDirect</w:t>
      </w:r>
      <w:br/>
      <w:hyperlink r:id="rId7" w:history="1">
        <w:r>
          <w:rPr>
            <w:color w:val="2980b9"/>
            <w:u w:val="single"/>
          </w:rPr>
          <w:t xml:space="preserve">https://www.sciencedirect.com/science/article/abs/pii/S0888327021005318</w:t>
        </w:r>
      </w:hyperlink>
    </w:p>
    <w:p>
      <w:pPr>
        <w:pStyle w:val="Heading1"/>
      </w:pPr>
      <w:bookmarkStart w:id="2" w:name="_Toc2"/>
      <w:r>
        <w:t>Article summary:</w:t>
      </w:r>
      <w:bookmarkEnd w:id="2"/>
    </w:p>
    <w:p>
      <w:pPr>
        <w:jc w:val="both"/>
      </w:pPr>
      <w:r>
        <w:rPr/>
        <w:t xml:space="preserve">1. This paper evaluates the benefits of using ultrasonic guided waves for mapping a structure when implemented on a mobile magnetic robotic platform.</w:t>
      </w:r>
    </w:p>
    <w:p>
      <w:pPr>
        <w:jc w:val="both"/>
      </w:pPr>
      <w:r>
        <w:rPr/>
        <w:t xml:space="preserve">2. Shear Horizontal (SH) guided waves generated by Electro-Magnetic Acoustic Transducers (EMATs) are used to map steel samples with a nominal thickness of 10 mm.</w:t>
      </w:r>
    </w:p>
    <w:p>
      <w:pPr>
        <w:jc w:val="both"/>
      </w:pPr>
      <w:r>
        <w:rPr/>
        <w:t xml:space="preserve">3. A Bayesian mapping technique (Occupancy grid mapping) was used to map the boundaries of an irregular sample in a pseudo-pulse-echo mode, achieving a range accuracy of &lt; 1.7 mm (1σ).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“Application of Ultrasonic Guided Waves to Robotic Occupancy Grid Mapping” is generally reliable and trustworthy, as it provides detailed information about the use of ultrasonic guided waves for robotic occupancy grid mapping. The article is well-structured and clearly outlines the research objectives, methodology, results and conclusions. The authors provide evidence for their claims through simulations and laboratory experiments, which adds credibility to their findings. Furthermore, the authors acknowledge potential limitations in their study and provide suggestions for future work. </w:t>
      </w:r>
    </w:p>
    <w:p>
      <w:pPr>
        <w:jc w:val="both"/>
      </w:pPr>
      <w:r>
        <w:rPr/>
        <w:t xml:space="preserve">However, there are some areas where the article could be improved upon. For example, while the authors discuss potential applications of their findings, they do not explore any counterarguments or risks associated with these applications. Additionally, while the authors provide evidence for their claims through simulations and laboratory experiments, they do not provide any evidence from real-world scenarios or discuss how their findings can be applied in such scenarios. Finally, while the authors acknowledge potential limitations in their study and provide suggestions for future work, they do not discuss any ethical considerations that may arise from implementing this technology in real-world scenarios.</w:t>
      </w:r>
    </w:p>
    <w:p>
      <w:pPr>
        <w:pStyle w:val="Heading1"/>
      </w:pPr>
      <w:bookmarkStart w:id="5" w:name="_Toc5"/>
      <w:r>
        <w:t>Topics for further research:</w:t>
      </w:r>
      <w:bookmarkEnd w:id="5"/>
    </w:p>
    <w:p>
      <w:pPr>
        <w:spacing w:after="0"/>
        <w:numPr>
          <w:ilvl w:val="0"/>
          <w:numId w:val="2"/>
        </w:numPr>
      </w:pPr>
      <w:r>
        <w:rPr/>
        <w:t xml:space="preserve">Ethical considerations of robotic occupancy grid mapping</w:t>
      </w:r>
    </w:p>
    <w:p>
      <w:pPr>
        <w:spacing w:after="0"/>
        <w:numPr>
          <w:ilvl w:val="0"/>
          <w:numId w:val="2"/>
        </w:numPr>
      </w:pPr>
      <w:r>
        <w:rPr/>
        <w:t xml:space="preserve">Real-world applications of ultrasonic guided waves</w:t>
      </w:r>
    </w:p>
    <w:p>
      <w:pPr>
        <w:spacing w:after="0"/>
        <w:numPr>
          <w:ilvl w:val="0"/>
          <w:numId w:val="2"/>
        </w:numPr>
      </w:pPr>
      <w:r>
        <w:rPr/>
        <w:t xml:space="preserve">Risks associated with robotic occupancy grid mapping</w:t>
      </w:r>
    </w:p>
    <w:p>
      <w:pPr>
        <w:spacing w:after="0"/>
        <w:numPr>
          <w:ilvl w:val="0"/>
          <w:numId w:val="2"/>
        </w:numPr>
      </w:pPr>
      <w:r>
        <w:rPr/>
        <w:t xml:space="preserve">Counterarguments to robotic occupancy grid mapping</w:t>
      </w:r>
    </w:p>
    <w:p>
      <w:pPr>
        <w:spacing w:after="0"/>
        <w:numPr>
          <w:ilvl w:val="0"/>
          <w:numId w:val="2"/>
        </w:numPr>
      </w:pPr>
      <w:r>
        <w:rPr/>
        <w:t xml:space="preserve">Practical implementation of ultrasonic guided waves</w:t>
      </w:r>
    </w:p>
    <w:p>
      <w:pPr>
        <w:numPr>
          <w:ilvl w:val="0"/>
          <w:numId w:val="2"/>
        </w:numPr>
      </w:pPr>
      <w:r>
        <w:rPr/>
        <w:t xml:space="preserve">Potential limitations of robotic occupancy grid mapping</w:t>
      </w:r>
    </w:p>
    <w:p>
      <w:pPr>
        <w:pStyle w:val="Heading1"/>
      </w:pPr>
      <w:bookmarkStart w:id="6" w:name="_Toc6"/>
      <w:r>
        <w:t>Report location:</w:t>
      </w:r>
      <w:bookmarkEnd w:id="6"/>
    </w:p>
    <w:p>
      <w:hyperlink r:id="rId8" w:history="1">
        <w:r>
          <w:rPr>
            <w:color w:val="2980b9"/>
            <w:u w:val="single"/>
          </w:rPr>
          <w:t xml:space="preserve">https://www.fullpicture.app/item/bb46fcb9426a83782b93738857a88967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4FF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88327021005318" TargetMode="External"/><Relationship Id="rId8" Type="http://schemas.openxmlformats.org/officeDocument/2006/relationships/hyperlink" Target="https://www.fullpicture.app/item/bb46fcb9426a83782b93738857a889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2023-02-23T19:11:27+01:00</dcterms:created>
  <dcterms:modified xsi:type="dcterms:W3CDTF">2023-02-23T19:11:27+01:00</dcterms:modified>
</cp:coreProperties>
</file>

<file path=docProps/custom.xml><?xml version="1.0" encoding="utf-8"?>
<Properties xmlns="http://schemas.openxmlformats.org/officeDocument/2006/custom-properties" xmlns:vt="http://schemas.openxmlformats.org/officeDocument/2006/docPropsVTypes"/>
</file>