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Self-powered deep brain stimulation via a flexible PIMNT energy harvester - Energy &amp; Environmental Science (RSC Publishing) DOI:10.1039/C5EE01593F</w:t>
      </w:r>
      <w:br/>
      <w:hyperlink r:id="rId7" w:history="1">
        <w:r>
          <w:rPr>
            <w:color w:val="2980b9"/>
            <w:u w:val="single"/>
          </w:rPr>
          <w:t xml:space="preserve">https://pubs.rsc.org/en/content/articlehtml/2015/ee/c5ee01593f?casa_token=2vSyEvXyJBQAAAAA%3AUcBYKbQg0kXpG-LDdz0jRqQ7NlskYfbHT6y-DHneM6TpOCTC6LWvQM-XCAPxr4ZLUmPaesGNNY1Hapo</w:t>
        </w:r>
      </w:hyperlink>
    </w:p>
    <w:p>
      <w:pPr>
        <w:pStyle w:val="Heading1"/>
      </w:pPr>
      <w:bookmarkStart w:id="2" w:name="_Toc2"/>
      <w:r>
        <w:t>Article summary:</w:t>
      </w:r>
      <w:bookmarkEnd w:id="2"/>
    </w:p>
    <w:p>
      <w:pPr>
        <w:jc w:val="both"/>
      </w:pPr>
      <w:r>
        <w:rPr/>
        <w:t xml:space="preserve">1. 该研究报道了一种高性能的柔性压电能量收集器，通过将微小的机械运动转化为电能，实现了自供电的深部脑刺激（DBS）。</w:t>
      </w:r>
    </w:p>
    <w:p>
      <w:pPr>
        <w:jc w:val="both"/>
      </w:pPr>
      <w:r>
        <w:rPr/>
        <w:t xml:space="preserve">2. 这种收集器采用了一种铟改性的PIMNT薄膜材料，在轻微弯曲时产生极高的电流，满足实时DBS所需的高阈值电流，并能有效地引起小鼠前臂运动。</w:t>
      </w:r>
    </w:p>
    <w:p>
      <w:pPr>
        <w:jc w:val="both"/>
      </w:pPr>
      <w:r>
        <w:rPr/>
        <w:t xml:space="preserve">3. 这种基于PIMNT的柔性能量收集器为未来自供电生物医学设备开辟了新途径。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这篇文章介绍了一种基于柔性能量收集器的自供电深部脑刺激技术。作者声称他们的设备可以通过将微小的机械运动转化为电能来实现高效的脑刺激，从而消除了传统需要植入电池的需求。</w:t>
      </w:r>
    </w:p>
    <w:p>
      <w:pPr>
        <w:jc w:val="both"/>
      </w:pPr>
      <w:r>
        <w:rPr/>
        <w:t xml:space="preserve"/>
      </w:r>
    </w:p>
    <w:p>
      <w:pPr>
        <w:jc w:val="both"/>
      </w:pPr>
      <w:r>
        <w:rPr/>
        <w:t xml:space="preserve">然而，这篇文章存在一些潜在的偏见和问题。首先，作者没有提及任何可能存在的风险或副作用。深部脑刺激是一种侵入性手术，可能会引起感染、出血等并发症。然而，在文章中并没有对这些风险进行讨论或警示读者。</w:t>
      </w:r>
    </w:p>
    <w:p>
      <w:pPr>
        <w:jc w:val="both"/>
      </w:pPr>
      <w:r>
        <w:rPr/>
        <w:t xml:space="preserve"/>
      </w:r>
    </w:p>
    <w:p>
      <w:pPr>
        <w:jc w:val="both"/>
      </w:pPr>
      <w:r>
        <w:rPr/>
        <w:t xml:space="preserve">其次，文章没有提供足够的证据来支持作者所提出的主张。虽然作者声称他们的设备可以产生足够高的电流来实现实时脑刺激，并且可以有效地诱导小鼠前臂运动，但他们并没有提供详细的数据或实验证据来支持这些主张。</w:t>
      </w:r>
    </w:p>
    <w:p>
      <w:pPr>
        <w:jc w:val="both"/>
      </w:pPr>
      <w:r>
        <w:rPr/>
        <w:t xml:space="preserve"/>
      </w:r>
    </w:p>
    <w:p>
      <w:pPr>
        <w:jc w:val="both"/>
      </w:pPr>
      <w:r>
        <w:rPr/>
        <w:t xml:space="preserve">此外，文章也没有探讨其他可能存在的反驳观点或限制条件。例如，是否有其他因素会影响设备在人体内部工作的效果？是否有其他方法可以更有效地实现自供电深部脑刺激？</w:t>
      </w:r>
    </w:p>
    <w:p>
      <w:pPr>
        <w:jc w:val="both"/>
      </w:pPr>
      <w:r>
        <w:rPr/>
        <w:t xml:space="preserve"/>
      </w:r>
    </w:p>
    <w:p>
      <w:pPr>
        <w:jc w:val="both"/>
      </w:pPr>
      <w:r>
        <w:rPr/>
        <w:t xml:space="preserve">最后，文章可能存在宣传内容的嫌疑。作者强调了他们的设备可以改善患者的生活质量，并减少对患者的经济负担。然而，这种宣传性语言可能会掩盖实际情况，并使读者对该技术过于乐观。</w:t>
      </w:r>
    </w:p>
    <w:p>
      <w:pPr>
        <w:jc w:val="both"/>
      </w:pPr>
      <w:r>
        <w:rPr/>
        <w:t xml:space="preserve"/>
      </w:r>
    </w:p>
    <w:p>
      <w:pPr>
        <w:jc w:val="both"/>
      </w:pPr>
      <w:r>
        <w:rPr/>
        <w:t xml:space="preserve">综上所述，这篇文章存在一些偏见和问题，包括缺乏证据支持、未探讨反驳观点、忽略风险等。读者应该保持批判思维并谨慎评估该技术的可行性和潜在风险。</w:t>
      </w:r>
    </w:p>
    <w:p>
      <w:pPr>
        <w:pStyle w:val="Heading1"/>
      </w:pPr>
      <w:bookmarkStart w:id="5" w:name="_Toc5"/>
      <w:r>
        <w:t>Topics for further research:</w:t>
      </w:r>
      <w:bookmarkEnd w:id="5"/>
    </w:p>
    <w:p>
      <w:pPr>
        <w:spacing w:after="0"/>
        <w:numPr>
          <w:ilvl w:val="0"/>
          <w:numId w:val="2"/>
        </w:numPr>
      </w:pPr>
      <w:r>
        <w:rPr/>
        <w:t xml:space="preserve">深部脑刺激的风险和副作用
</w:t>
      </w:r>
    </w:p>
    <w:p>
      <w:pPr>
        <w:spacing w:after="0"/>
        <w:numPr>
          <w:ilvl w:val="0"/>
          <w:numId w:val="2"/>
        </w:numPr>
      </w:pPr>
      <w:r>
        <w:rPr/>
        <w:t xml:space="preserve">设备产生足够高电流的证据
</w:t>
      </w:r>
    </w:p>
    <w:p>
      <w:pPr>
        <w:spacing w:after="0"/>
        <w:numPr>
          <w:ilvl w:val="0"/>
          <w:numId w:val="2"/>
        </w:numPr>
      </w:pPr>
      <w:r>
        <w:rPr/>
        <w:t xml:space="preserve">设备在人体内部的工作效果受到其他因素的影响吗？
</w:t>
      </w:r>
    </w:p>
    <w:p>
      <w:pPr>
        <w:spacing w:after="0"/>
        <w:numPr>
          <w:ilvl w:val="0"/>
          <w:numId w:val="2"/>
        </w:numPr>
      </w:pPr>
      <w:r>
        <w:rPr/>
        <w:t xml:space="preserve">其他更有效的自供电深部脑刺激方法
</w:t>
      </w:r>
    </w:p>
    <w:p>
      <w:pPr>
        <w:spacing w:after="0"/>
        <w:numPr>
          <w:ilvl w:val="0"/>
          <w:numId w:val="2"/>
        </w:numPr>
      </w:pPr>
      <w:r>
        <w:rPr/>
        <w:t xml:space="preserve">文章是否存在宣传内容？
</w:t>
      </w:r>
    </w:p>
    <w:p>
      <w:pPr>
        <w:numPr>
          <w:ilvl w:val="0"/>
          <w:numId w:val="2"/>
        </w:numPr>
      </w:pPr>
      <w:r>
        <w:rPr/>
        <w:t xml:space="preserve">技术的可行性和潜在风险的评估</w:t>
      </w:r>
    </w:p>
    <w:p>
      <w:pPr>
        <w:pStyle w:val="Heading1"/>
      </w:pPr>
      <w:bookmarkStart w:id="6" w:name="_Toc6"/>
      <w:r>
        <w:t>Report location:</w:t>
      </w:r>
      <w:bookmarkEnd w:id="6"/>
    </w:p>
    <w:p>
      <w:hyperlink r:id="rId8" w:history="1">
        <w:r>
          <w:rPr>
            <w:color w:val="2980b9"/>
            <w:u w:val="single"/>
          </w:rPr>
          <w:t xml:space="preserve">https://www.fullpicture.app/item/bb4ff1614ccdf4a1c318ce14ad43a82a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D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15/ee/c5ee01593f?casa_token=2vSyEvXyJBQAAAAA%3AUcBYKbQg0kXpG-LDdz0jRqQ7NlskYfbHT6y-DHneM6TpOCTC6LWvQM-XCAPxr4ZLUmPaesGNNY1Hapo" TargetMode="External"/><Relationship Id="rId8" Type="http://schemas.openxmlformats.org/officeDocument/2006/relationships/hyperlink" Target="https://www.fullpicture.app/item/bb4ff1614ccdf4a1c318ce14ad43a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2024-01-05T02:40:00+01:00</dcterms:created>
  <dcterms:modified xsi:type="dcterms:W3CDTF">2024-01-05T02:40:00+01:00</dcterms:modified>
</cp:coreProperties>
</file>

<file path=docProps/custom.xml><?xml version="1.0" encoding="utf-8"?>
<Properties xmlns="http://schemas.openxmlformats.org/officeDocument/2006/custom-properties" xmlns:vt="http://schemas.openxmlformats.org/officeDocument/2006/docPropsVTypes"/>
</file>