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多名90后被终生禁驾：一半都与“酒精”相关_新闻快讯_海峡网</w:t>
      </w:r>
      <w:br/>
      <w:hyperlink r:id="rId7" w:history="1">
        <w:r>
          <w:rPr>
            <w:color w:val="2980b9"/>
            <w:u w:val="single"/>
          </w:rPr>
          <w:t xml:space="preserve">http://dzb.hxnews.com/news/kx/202305/15/2117467.shtml</w:t>
        </w:r>
      </w:hyperlink>
    </w:p>
    <w:p>
      <w:pPr>
        <w:pStyle w:val="Heading1"/>
      </w:pPr>
      <w:bookmarkStart w:id="2" w:name="_Toc2"/>
      <w:r>
        <w:t>Article summary:</w:t>
      </w:r>
      <w:bookmarkEnd w:id="2"/>
    </w:p>
    <w:p>
      <w:pPr>
        <w:jc w:val="both"/>
      </w:pPr>
      <w:r>
        <w:rPr/>
        <w:t xml:space="preserve">1. 16 people in Nanjing have been banned from driving for life, with 37.5% of them being born after 1990.</w:t>
      </w:r>
    </w:p>
    <w:p>
      <w:pPr>
        <w:jc w:val="both"/>
      </w:pPr>
      <w:r>
        <w:rPr/>
        <w:t xml:space="preserve">2. The lifetime driving ban is a severe administrative penalty that prohibits individuals from re-applying for a driver's license or obtaining a driving qualification anywhere.</w:t>
      </w:r>
    </w:p>
    <w:p>
      <w:pPr>
        <w:jc w:val="both"/>
      </w:pPr>
      <w:r>
        <w:rPr/>
        <w:t xml:space="preserve">3. Among the reasons for receiving a lifetime driving ban are major traffic accidents that constitute a crime, escaping after causing a traffic accident, and committing a major traffic accident while driving under the influence of alcohol.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该文章主要报道了江苏交警公布的4月份终生禁驾名单，其中有16人被禁驾终身，其中37.5%为90后。文章提到，造成终身禁驾的原因包括酒后驾车、逃逸等违法行为。然而，该文章存在以下问题：</w:t>
      </w:r>
    </w:p>
    <w:p>
      <w:pPr>
        <w:jc w:val="both"/>
      </w:pPr>
      <w:r>
        <w:rPr/>
        <w:t xml:space="preserve"/>
      </w:r>
    </w:p>
    <w:p>
      <w:pPr>
        <w:jc w:val="both"/>
      </w:pPr>
      <w:r>
        <w:rPr/>
        <w:t xml:space="preserve">1. 偏见来源：该文章存在对90后的偏见。虽然文章提到了“post-90s”占据了16人中37.5%，但是并没有说明这个比例是否高于其他年龄段的比例。如果没有比较数据，就不能得出结论说90后更容易被终身禁驾。</w:t>
      </w:r>
    </w:p>
    <w:p>
      <w:pPr>
        <w:jc w:val="both"/>
      </w:pPr>
      <w:r>
        <w:rPr/>
        <w:t xml:space="preserve"/>
      </w:r>
    </w:p>
    <w:p>
      <w:pPr>
        <w:jc w:val="both"/>
      </w:pPr>
      <w:r>
        <w:rPr/>
        <w:t xml:space="preserve">2. 片面报道：该文章只报道了被终身禁驾者的情况，但是并没有探讨导致他们违法行为的原因。例如，他们是否接受过足够的交通安全教育？是否存在社会环境和家庭背景等方面的影响？</w:t>
      </w:r>
    </w:p>
    <w:p>
      <w:pPr>
        <w:jc w:val="both"/>
      </w:pPr>
      <w:r>
        <w:rPr/>
        <w:t xml:space="preserve"/>
      </w:r>
    </w:p>
    <w:p>
      <w:pPr>
        <w:jc w:val="both"/>
      </w:pPr>
      <w:r>
        <w:rPr/>
        <w:t xml:space="preserve">3. 无根据主张：该文章声称“酒精”是导致被终身禁驾者违法行为的主要原因之一，但是并没有提供相关数据支持这一观点。</w:t>
      </w:r>
    </w:p>
    <w:p>
      <w:pPr>
        <w:jc w:val="both"/>
      </w:pPr>
      <w:r>
        <w:rPr/>
        <w:t xml:space="preserve"/>
      </w:r>
    </w:p>
    <w:p>
      <w:pPr>
        <w:jc w:val="both"/>
      </w:pPr>
      <w:r>
        <w:rPr/>
        <w:t xml:space="preserve">4. 缺失考虑点：该文章没有考虑到可能存在司机在遭受不公正待遇或错误判决的情况下被终身禁驾的可能性。这种情况下，司机可能会受到不公正的惩罚。</w:t>
      </w:r>
    </w:p>
    <w:p>
      <w:pPr>
        <w:jc w:val="both"/>
      </w:pPr>
      <w:r>
        <w:rPr/>
        <w:t xml:space="preserve"/>
      </w:r>
    </w:p>
    <w:p>
      <w:pPr>
        <w:jc w:val="both"/>
      </w:pPr>
      <w:r>
        <w:rPr/>
        <w:t xml:space="preserve">5. 所提出主张缺失证据：该文章没有提供足够的证据来支持其所提出的“终身禁驾”是一种有效的交通安全措施。</w:t>
      </w:r>
    </w:p>
    <w:p>
      <w:pPr>
        <w:jc w:val="both"/>
      </w:pPr>
      <w:r>
        <w:rPr/>
        <w:t xml:space="preserve"/>
      </w:r>
    </w:p>
    <w:p>
      <w:pPr>
        <w:jc w:val="both"/>
      </w:pPr>
      <w:r>
        <w:rPr/>
        <w:t xml:space="preserve">6. 未探索反驳：该文章没有探讨可能存在其他有效的交通安全措施，例如加强交通安全教育、提高道路监管等。</w:t>
      </w:r>
    </w:p>
    <w:p>
      <w:pPr>
        <w:jc w:val="both"/>
      </w:pPr>
      <w:r>
        <w:rPr/>
        <w:t xml:space="preserve"/>
      </w:r>
    </w:p>
    <w:p>
      <w:pPr>
        <w:jc w:val="both"/>
      </w:pPr>
      <w:r>
        <w:rPr/>
        <w:t xml:space="preserve">7. 宣传内容：该文章存在宣传内容，例如将被终身禁驾者列入“黑名单”，但是并没有说明这种做法是否合法和公正。</w:t>
      </w:r>
    </w:p>
    <w:p>
      <w:pPr>
        <w:jc w:val="both"/>
      </w:pPr>
      <w:r>
        <w:rPr/>
        <w:t xml:space="preserve"/>
      </w:r>
    </w:p>
    <w:p>
      <w:pPr>
        <w:jc w:val="both"/>
      </w:pPr>
      <w:r>
        <w:rPr/>
        <w:t xml:space="preserve">总之，该文章存在一些问题，需要更加客观地报道事实，并且考虑到各方面因素。</w:t>
      </w:r>
    </w:p>
    <w:p>
      <w:pPr>
        <w:pStyle w:val="Heading1"/>
      </w:pPr>
      <w:bookmarkStart w:id="5" w:name="_Toc5"/>
      <w:r>
        <w:t>Topics for further research:</w:t>
      </w:r>
      <w:bookmarkEnd w:id="5"/>
    </w:p>
    <w:p>
      <w:pPr>
        <w:spacing w:after="0"/>
        <w:numPr>
          <w:ilvl w:val="0"/>
          <w:numId w:val="2"/>
        </w:numPr>
      </w:pPr>
      <w:r>
        <w:rPr/>
        <w:t xml:space="preserve">Comparative data on lifetime driving bans for different age groups
</w:t>
      </w:r>
    </w:p>
    <w:p>
      <w:pPr>
        <w:spacing w:after="0"/>
        <w:numPr>
          <w:ilvl w:val="0"/>
          <w:numId w:val="2"/>
        </w:numPr>
      </w:pPr>
      <w:r>
        <w:rPr/>
        <w:t xml:space="preserve">Factors contributing to illegal behavior leading to lifetime driving bans
</w:t>
      </w:r>
    </w:p>
    <w:p>
      <w:pPr>
        <w:spacing w:after="0"/>
        <w:numPr>
          <w:ilvl w:val="0"/>
          <w:numId w:val="2"/>
        </w:numPr>
      </w:pPr>
      <w:r>
        <w:rPr/>
        <w:t xml:space="preserve">Evidence supporting alcohol as a primary cause of illegal behavior leading to lifetime driving bans
</w:t>
      </w:r>
    </w:p>
    <w:p>
      <w:pPr>
        <w:spacing w:after="0"/>
        <w:numPr>
          <w:ilvl w:val="0"/>
          <w:numId w:val="2"/>
        </w:numPr>
      </w:pPr>
      <w:r>
        <w:rPr/>
        <w:t xml:space="preserve">Possibility of unjust treatment or wrongful convictions leading to lifetime driving bans
</w:t>
      </w:r>
    </w:p>
    <w:p>
      <w:pPr>
        <w:spacing w:after="0"/>
        <w:numPr>
          <w:ilvl w:val="0"/>
          <w:numId w:val="2"/>
        </w:numPr>
      </w:pPr>
      <w:r>
        <w:rPr/>
        <w:t xml:space="preserve">Evidence supporting the effectiveness of lifetime driving bans as a traffic safety measure
</w:t>
      </w:r>
    </w:p>
    <w:p>
      <w:pPr>
        <w:numPr>
          <w:ilvl w:val="0"/>
          <w:numId w:val="2"/>
        </w:numPr>
      </w:pPr>
      <w:r>
        <w:rPr/>
        <w:t xml:space="preserve">Exploration of alternative traffic safety measures beyond lifetime driving bans</w:t>
      </w:r>
    </w:p>
    <w:p>
      <w:pPr>
        <w:pStyle w:val="Heading1"/>
      </w:pPr>
      <w:bookmarkStart w:id="6" w:name="_Toc6"/>
      <w:r>
        <w:t>Report location:</w:t>
      </w:r>
      <w:bookmarkEnd w:id="6"/>
    </w:p>
    <w:p>
      <w:hyperlink r:id="rId8" w:history="1">
        <w:r>
          <w:rPr>
            <w:color w:val="2980b9"/>
            <w:u w:val="single"/>
          </w:rPr>
          <w:t xml:space="preserve">https://www.fullpicture.app/item/bb70fa1c81f55460142e6c8d99d0f427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9EE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zb.hxnews.com/news/kx/202305/15/2117467.shtml" TargetMode="External"/><Relationship Id="rId8" Type="http://schemas.openxmlformats.org/officeDocument/2006/relationships/hyperlink" Target="https://www.fullpicture.app/item/bb70fa1c81f55460142e6c8d99d0f4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2024-01-13T01:51:57+01:00</dcterms:created>
  <dcterms:modified xsi:type="dcterms:W3CDTF">2024-01-13T01:51:57+01:00</dcterms:modified>
</cp:coreProperties>
</file>

<file path=docProps/custom.xml><?xml version="1.0" encoding="utf-8"?>
<Properties xmlns="http://schemas.openxmlformats.org/officeDocument/2006/custom-properties" xmlns:vt="http://schemas.openxmlformats.org/officeDocument/2006/docPropsVTypes"/>
</file>