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analytical model for estimating deformation in laser forming - ScienceDirect</w:t>
      </w:r>
      <w:br/>
      <w:hyperlink r:id="rId7" w:history="1">
        <w:r>
          <w:rPr>
            <w:color w:val="2980b9"/>
            <w:u w:val="single"/>
          </w:rPr>
          <w:t xml:space="preserve">https://www.sciencedirect.com/science/article/pii/S0927025605003782</w:t>
        </w:r>
      </w:hyperlink>
    </w:p>
    <w:p>
      <w:pPr>
        <w:pStyle w:val="Heading1"/>
      </w:pPr>
      <w:bookmarkStart w:id="2" w:name="_Toc2"/>
      <w:r>
        <w:t>Article summary:</w:t>
      </w:r>
      <w:bookmarkEnd w:id="2"/>
    </w:p>
    <w:p>
      <w:pPr>
        <w:jc w:val="both"/>
      </w:pPr>
      <w:r>
        <w:rPr/>
        <w:t xml:space="preserve">1. Laser forming of metal sheets is advantageous as it requires no external forces, reducing cost and increasing flexibility.</w:t>
      </w:r>
    </w:p>
    <w:p>
      <w:pPr>
        <w:jc w:val="both"/>
      </w:pPr>
      <w:r>
        <w:rPr/>
        <w:t xml:space="preserve">2. An analytical model has been developed to estimate the angle bent during laser forming, taking into account plastic deformation during both heating and cooling.</w:t>
      </w:r>
    </w:p>
    <w:p>
      <w:pPr>
        <w:jc w:val="both"/>
      </w:pPr>
      <w:r>
        <w:rPr/>
        <w:t xml:space="preserve">3. The proposed model can accurately calculate the bending angle induced by laser based on known temperature distributions, as demonstrated through comparison with experimental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analytical model for estimating deformation in laser forming" presents an analytical model to estimate the angle bent during the laser forming of a sheet. The paper highlights the advantages of laser forming, which requires no external forces and reduces cost while increasing flexibility. However, the article lacks a critical analysis of potential biases and their sources, one-sided reporting, unsupported claims, missing points of consideration, missing evidence for the claims made, unexplored counterarguments, promotional content, partiality, whether possible risks are noted, not presenting both sides equally.</w:t>
      </w:r>
    </w:p>
    <w:p>
      <w:pPr>
        <w:jc w:val="both"/>
      </w:pPr>
      <w:r>
        <w:rPr/>
        <w:t xml:space="preserve"/>
      </w:r>
    </w:p>
    <w:p>
      <w:pPr>
        <w:jc w:val="both"/>
      </w:pPr>
      <w:r>
        <w:rPr/>
        <w:t xml:space="preserve">One potential bias in this article is that it only focuses on the advantages of laser forming without discussing its limitations or drawbacks. For instance, there is no mention of any possible risks associated with laser forming such as thermal damage to the material or safety concerns related to working with lasers. Additionally, there is no discussion about how this technology compares to other metal-forming techniques such as stamping or bending.</w:t>
      </w:r>
    </w:p>
    <w:p>
      <w:pPr>
        <w:jc w:val="both"/>
      </w:pPr>
      <w:r>
        <w:rPr/>
        <w:t xml:space="preserve"/>
      </w:r>
    </w:p>
    <w:p>
      <w:pPr>
        <w:jc w:val="both"/>
      </w:pPr>
      <w:r>
        <w:rPr/>
        <w:t xml:space="preserve">Another issue with this article is that it does not provide enough evidence to support its claims. While the paper presents an analytical model for estimating deformation in laser forming based on plastic deformation during heating and cooling calculated using a history-dependent incremental stress-strain relationship; it does not provide any experimental data to validate these calculations. Therefore it is unclear how accurate these estimates are in real-world applications.</w:t>
      </w:r>
    </w:p>
    <w:p>
      <w:pPr>
        <w:jc w:val="both"/>
      </w:pPr>
      <w:r>
        <w:rPr/>
        <w:t xml:space="preserve"/>
      </w:r>
    </w:p>
    <w:p>
      <w:pPr>
        <w:jc w:val="both"/>
      </w:pPr>
      <w:r>
        <w:rPr/>
        <w:t xml:space="preserve">Furthermore, the article lacks exploration of counterarguments or alternative perspectives. For example, there is no discussion about how different materials may respond differently to laser forming or how variations in temperature distribution may affect the accuracy of the proposed model.</w:t>
      </w:r>
    </w:p>
    <w:p>
      <w:pPr>
        <w:jc w:val="both"/>
      </w:pPr>
      <w:r>
        <w:rPr/>
        <w:t xml:space="preserve"/>
      </w:r>
    </w:p>
    <w:p>
      <w:pPr>
        <w:jc w:val="both"/>
      </w:pPr>
      <w:r>
        <w:rPr/>
        <w:t xml:space="preserve">In conclusion, while this article provides valuable insights into an analytical model for estimating deformation in laser forming; it falls short in providing a comprehensive analysis that considers potential biases and their sources, one-sided reporting, unsupported claims, missing points of consideration and evidence for claims made. It also fails to explore counterarguments or alternative perspectives and does not present both sides equally.</w:t>
      </w:r>
    </w:p>
    <w:p>
      <w:pPr>
        <w:pStyle w:val="Heading1"/>
      </w:pPr>
      <w:bookmarkStart w:id="5" w:name="_Toc5"/>
      <w:r>
        <w:t>Topics for further research:</w:t>
      </w:r>
      <w:bookmarkEnd w:id="5"/>
    </w:p>
    <w:p>
      <w:pPr>
        <w:spacing w:after="0"/>
        <w:numPr>
          <w:ilvl w:val="0"/>
          <w:numId w:val="2"/>
        </w:numPr>
      </w:pPr>
      <w:r>
        <w:rPr/>
        <w:t xml:space="preserve">Limitations and risks of laser forming
</w:t>
      </w:r>
    </w:p>
    <w:p>
      <w:pPr>
        <w:spacing w:after="0"/>
        <w:numPr>
          <w:ilvl w:val="0"/>
          <w:numId w:val="2"/>
        </w:numPr>
      </w:pPr>
      <w:r>
        <w:rPr/>
        <w:t xml:space="preserve">Comparison of laser forming with other metal-forming techniques
</w:t>
      </w:r>
    </w:p>
    <w:p>
      <w:pPr>
        <w:spacing w:after="0"/>
        <w:numPr>
          <w:ilvl w:val="0"/>
          <w:numId w:val="2"/>
        </w:numPr>
      </w:pPr>
      <w:r>
        <w:rPr/>
        <w:t xml:space="preserve">Thermal damage to materials during laser forming
</w:t>
      </w:r>
    </w:p>
    <w:p>
      <w:pPr>
        <w:spacing w:after="0"/>
        <w:numPr>
          <w:ilvl w:val="0"/>
          <w:numId w:val="2"/>
        </w:numPr>
      </w:pPr>
      <w:r>
        <w:rPr/>
        <w:t xml:space="preserve">Safety concerns related to working with lasers
</w:t>
      </w:r>
    </w:p>
    <w:p>
      <w:pPr>
        <w:spacing w:after="0"/>
        <w:numPr>
          <w:ilvl w:val="0"/>
          <w:numId w:val="2"/>
        </w:numPr>
      </w:pPr>
      <w:r>
        <w:rPr/>
        <w:t xml:space="preserve">Variations in temperature distribution and their effect on accuracy of the proposed model
</w:t>
      </w:r>
    </w:p>
    <w:p>
      <w:pPr>
        <w:numPr>
          <w:ilvl w:val="0"/>
          <w:numId w:val="2"/>
        </w:numPr>
      </w:pPr>
      <w:r>
        <w:rPr/>
        <w:t xml:space="preserve">Different material responses to laser forming</w:t>
      </w:r>
    </w:p>
    <w:p>
      <w:pPr>
        <w:pStyle w:val="Heading1"/>
      </w:pPr>
      <w:bookmarkStart w:id="6" w:name="_Toc6"/>
      <w:r>
        <w:t>Report location:</w:t>
      </w:r>
      <w:bookmarkEnd w:id="6"/>
    </w:p>
    <w:p>
      <w:hyperlink r:id="rId8" w:history="1">
        <w:r>
          <w:rPr>
            <w:color w:val="2980b9"/>
            <w:u w:val="single"/>
          </w:rPr>
          <w:t xml:space="preserve">https://www.fullpicture.app/item/bb9619834dd31119158f90ea3e145dc8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E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05003782" TargetMode="External"/><Relationship Id="rId8" Type="http://schemas.openxmlformats.org/officeDocument/2006/relationships/hyperlink" Target="https://www.fullpicture.app/item/bb9619834dd31119158f90ea3e145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2024-01-07T17:09:05+01:00</dcterms:created>
  <dcterms:modified xsi:type="dcterms:W3CDTF">2024-01-07T17:09:05+01:00</dcterms:modified>
</cp:coreProperties>
</file>

<file path=docProps/custom.xml><?xml version="1.0" encoding="utf-8"?>
<Properties xmlns="http://schemas.openxmlformats.org/officeDocument/2006/custom-properties" xmlns:vt="http://schemas.openxmlformats.org/officeDocument/2006/docPropsVTypes"/>
</file>