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Structural basis of PROTAC cooperative recognition for selective protein degradation. Nature Chemical Biology, 13(5), 514–521 | 10.1038/nchembio.2329</w:t>
      </w:r>
      <w:br/>
      <w:hyperlink r:id="rId7" w:history="1">
        <w:r>
          <w:rPr>
            <w:color w:val="2980b9"/>
            <w:u w:val="single"/>
          </w:rPr>
          <w:t xml:space="preserve">https://sci-hub.se/10.1038/nchembio.2329</w:t>
        </w:r>
      </w:hyperlink>
    </w:p>
    <w:p>
      <w:pPr>
        <w:pStyle w:val="Heading1"/>
      </w:pPr>
      <w:bookmarkStart w:id="2" w:name="_Toc2"/>
      <w:r>
        <w:t>Article summary:</w:t>
      </w:r>
      <w:bookmarkEnd w:id="2"/>
    </w:p>
    <w:p>
      <w:pPr>
        <w:jc w:val="both"/>
      </w:pPr>
      <w:r>
        <w:rPr/>
        <w:t xml:space="preserve">1. This article discusses the structural basis of PROTAC cooperative recognition for selective protein degradation.</w:t>
      </w:r>
    </w:p>
    <w:p>
      <w:pPr>
        <w:jc w:val="both"/>
      </w:pPr>
      <w:r>
        <w:rPr/>
        <w:t xml:space="preserve">2. The authors used X-ray crystallography to study the interactions between PROTAC molecules and their target proteins, revealing a cooperative recognition mechanism that allows for selective protein degradation.</w:t>
      </w:r>
    </w:p>
    <w:p>
      <w:pPr>
        <w:jc w:val="both"/>
      </w:pPr>
      <w:r>
        <w:rPr/>
        <w:t xml:space="preserve">3. This research provides insight into how PROTACs can be used to selectively degrade proteins, which could have potential therapeutic applications in diseases such as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institutions, providing credibility to the research presented. The authors also provide detailed information about their methods and results, which adds to the trustworthiness of the article. Furthermore, the article has been published in Nature Chemical Biology, a highly respected journal with rigorous peer review standards, further adding to its reliability.</w:t>
      </w:r>
    </w:p>
    <w:p>
      <w:pPr>
        <w:jc w:val="both"/>
      </w:pPr>
      <w:r>
        <w:rPr/>
        <w:t xml:space="preserve">However, there are some potential biases in the article that should be noted. For example, the authors do not discuss any potential risks associated with using PROTACs for selective protein degradation or any possible side effects that may arise from this approach. Additionally, they do not explore any counterarguments or alternative approaches that could be taken when using PROTACs for selective protein degradation. Finally, there is no discussion of how this research could be applied in practice or what implications it may have for future research or clinical applications.</w:t>
      </w:r>
    </w:p>
    <w:p>
      <w:pPr>
        <w:pStyle w:val="Heading1"/>
      </w:pPr>
      <w:bookmarkStart w:id="5" w:name="_Toc5"/>
      <w:r>
        <w:t>Topics for further research:</w:t>
      </w:r>
      <w:bookmarkEnd w:id="5"/>
    </w:p>
    <w:p>
      <w:pPr>
        <w:spacing w:after="0"/>
        <w:numPr>
          <w:ilvl w:val="0"/>
          <w:numId w:val="2"/>
        </w:numPr>
      </w:pPr>
      <w:r>
        <w:rPr/>
        <w:t xml:space="preserve">Potential risks of using PROTACs</w:t>
      </w:r>
    </w:p>
    <w:p>
      <w:pPr>
        <w:spacing w:after="0"/>
        <w:numPr>
          <w:ilvl w:val="0"/>
          <w:numId w:val="2"/>
        </w:numPr>
      </w:pPr>
      <w:r>
        <w:rPr/>
        <w:t xml:space="preserve">Side effects of selective protein degradation</w:t>
      </w:r>
    </w:p>
    <w:p>
      <w:pPr>
        <w:spacing w:after="0"/>
        <w:numPr>
          <w:ilvl w:val="0"/>
          <w:numId w:val="2"/>
        </w:numPr>
      </w:pPr>
      <w:r>
        <w:rPr/>
        <w:t xml:space="preserve">Alternative approaches to selective protein degradation</w:t>
      </w:r>
    </w:p>
    <w:p>
      <w:pPr>
        <w:spacing w:after="0"/>
        <w:numPr>
          <w:ilvl w:val="0"/>
          <w:numId w:val="2"/>
        </w:numPr>
      </w:pPr>
      <w:r>
        <w:rPr/>
        <w:t xml:space="preserve">Practical applications of PROTACs</w:t>
      </w:r>
    </w:p>
    <w:p>
      <w:pPr>
        <w:spacing w:after="0"/>
        <w:numPr>
          <w:ilvl w:val="0"/>
          <w:numId w:val="2"/>
        </w:numPr>
      </w:pPr>
      <w:r>
        <w:rPr/>
        <w:t xml:space="preserve">Implications of PROTACs for future research</w:t>
      </w:r>
    </w:p>
    <w:p>
      <w:pPr>
        <w:numPr>
          <w:ilvl w:val="0"/>
          <w:numId w:val="2"/>
        </w:numPr>
      </w:pPr>
      <w:r>
        <w:rPr/>
        <w:t xml:space="preserve">Clinical applications of PROTACs</w:t>
      </w:r>
    </w:p>
    <w:p>
      <w:pPr>
        <w:pStyle w:val="Heading1"/>
      </w:pPr>
      <w:bookmarkStart w:id="6" w:name="_Toc6"/>
      <w:r>
        <w:t>Report location:</w:t>
      </w:r>
      <w:bookmarkEnd w:id="6"/>
    </w:p>
    <w:p>
      <w:hyperlink r:id="rId8" w:history="1">
        <w:r>
          <w:rPr>
            <w:color w:val="2980b9"/>
            <w:u w:val="single"/>
          </w:rPr>
          <w:t xml:space="preserve">https://www.fullpicture.app/item/bb9b8cd618bd0b01966b1f7af89d0340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3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nchembio.2329" TargetMode="External"/><Relationship Id="rId8" Type="http://schemas.openxmlformats.org/officeDocument/2006/relationships/hyperlink" Target="https://www.fullpicture.app/item/bb9b8cd618bd0b01966b1f7af89d0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2023-02-25T00:27:00+01:00</dcterms:created>
  <dcterms:modified xsi:type="dcterms:W3CDTF">2023-02-25T00:27:00+01:00</dcterms:modified>
</cp:coreProperties>
</file>

<file path=docProps/custom.xml><?xml version="1.0" encoding="utf-8"?>
<Properties xmlns="http://schemas.openxmlformats.org/officeDocument/2006/custom-properties" xmlns:vt="http://schemas.openxmlformats.org/officeDocument/2006/docPropsVTypes"/>
</file>