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山西省袁家村铁矿成矿时代及成矿环境研究 - 中国知网</w:t></w:r><w:br/><w:hyperlink r:id="rId7" w:history="1"><w:r><w:rPr><w:color w:val="2980b9"/><w:u w:val="single"/></w:rPr><w:t xml:space="preserve">https://kns.cnki.net/kcms2/article/abstract?v=3uoqIhG8C45S0n9fL2suRadTyEVl2pW9UrhTDCdPD66r-NJ9scI9ql6xox-3Z8quvxK7l0l-dZcs9B--KKKCmWDf93R356cI&uniplatform=NZKPT</w:t></w:r></w:hyperlink></w:p><w:p><w:pPr><w:pStyle w:val="Heading1"/></w:pPr><w:bookmarkStart w:id="2" w:name="_Toc2"/><w:r><w:t>Article summary:</w:t></w:r><w:bookmarkEnd w:id="2"/></w:p><w:p><w:pPr><w:jc w:val="both"/></w:pPr><w:r><w:rPr/><w:t xml:space="preserve">1. U-Pb zircon dating of samples from the Yuanjia Village iron ore deposit constrained its sedimentation age to 2200-2235 Ma.</w:t></w:r></w:p><w:p><w:pPr><w:jc w:val="both"/></w:pPr><w:r><w:rPr/><w:t xml:space="preserve">2. Major and trace element analysis suggests that the ore material was sourced from a mixture of seawater and hydrothermal fluids, with some possible river input of iron sources.</w:t></w:r></w:p><w:p><w:pPr><w:jc w:val="both"/></w:pPr><w:r><w:rPr/><w:t xml:space="preserve">3. The REE patterns indicate a reductive-oxidative stratified environment in the ancient marine environment after the Great Oxidation Event.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as it provides detailed information on the research conducted on the Yuanjia Village iron ore deposit, including U-Pb zircon dating, major and trace element analysis, and REE pattern analysis. The results are presented in an objective manner without any bias or promotional content. The article also does not present any unsupported claims or missing points of consideration, as all claims are backed up by evidence from the research conducted. Furthermore, there are no unexplored counterarguments or missing evidence for the claims made in the article. </w:t></w:r></w:p><w:p><w:pPr><w:jc w:val="both"/></w:pPr><w:r><w:rPr/><w:t xml:space="preserve">The only potential issue with this article is that it does not present both sides equally; however, this is understandable given that it is a research paper focused on one particular study rather than a comprehensive overview of all available studies on this topic. Therefore, overall this article can be considered reliable and trustworthy.</w:t></w:r></w:p><w:p><w:pPr><w:pStyle w:val="Heading1"/></w:pPr><w:bookmarkStart w:id="5" w:name="_Toc5"/><w:r><w:t>Topics for further research:</w:t></w:r><w:bookmarkEnd w:id="5"/></w:p><w:p><w:pPr><w:spacing w:after="0"/><w:numPr><w:ilvl w:val="0"/><w:numId w:val="2"/></w:numPr></w:pPr><w:r><w:rPr/><w:t xml:space="preserve">Yuanjia Village iron ore deposit geology</w:t></w:r></w:p><w:p><w:pPr><w:spacing w:after="0"/><w:numPr><w:ilvl w:val="0"/><w:numId w:val="2"/></w:numPr></w:pPr><w:r><w:rPr/><w:t xml:space="preserve">U-Pb zircon dating methods</w:t></w:r></w:p><w:p><w:pPr><w:spacing w:after="0"/><w:numPr><w:ilvl w:val="0"/><w:numId w:val="2"/></w:numPr></w:pPr><w:r><w:rPr/><w:t xml:space="preserve">Major and trace element analysis techniques</w:t></w:r></w:p><w:p><w:pPr><w:spacing w:after="0"/><w:numPr><w:ilvl w:val="0"/><w:numId w:val="2"/></w:numPr></w:pPr><w:r><w:rPr/><w:t xml:space="preserve">Rare earth element pattern analysis</w:t></w:r></w:p><w:p><w:pPr><w:spacing w:after="0"/><w:numPr><w:ilvl w:val="0"/><w:numId w:val="2"/></w:numPr></w:pPr><w:r><w:rPr/><w:t xml:space="preserve">Iron ore deposit formation processes</w:t></w:r></w:p><w:p><w:pPr><w:numPr><w:ilvl w:val="0"/><w:numId w:val="2"/></w:numPr></w:pPr><w:r><w:rPr/><w:t xml:space="preserve">Yuanjia Village iron ore deposit history</w:t></w:r></w:p><w:p><w:pPr><w:pStyle w:val="Heading1"/></w:pPr><w:bookmarkStart w:id="6" w:name="_Toc6"/><w:r><w:t>Report location:</w:t></w:r><w:bookmarkEnd w:id="6"/></w:p><w:p><w:hyperlink r:id="rId8" w:history="1"><w:r><w:rPr><w:color w:val="2980b9"/><w:u w:val="single"/></w:rPr><w:t xml:space="preserve">https://www.fullpicture.app/item/bb9ece901ad4a9c19f5107e4a79a45d7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88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r-NJ9scI9ql6xox-3Z8quvxK7l0l-dZcs9B--KKKCmWDf93R356cI&amp;uniplatform=NZKPT" TargetMode="External"/><Relationship Id="rId8" Type="http://schemas.openxmlformats.org/officeDocument/2006/relationships/hyperlink" Target="https://www.fullpicture.app/item/bb9ece901ad4a9c19f5107e4a79a45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2023-03-03T20:09:00+01:00</dcterms:created>
  <dcterms:modified xsi:type="dcterms:W3CDTF">2023-03-03T20:09:00+01:00</dcterms:modified>
</cp:coreProperties>
</file>

<file path=docProps/custom.xml><?xml version="1.0" encoding="utf-8"?>
<Properties xmlns="http://schemas.openxmlformats.org/officeDocument/2006/custom-properties" xmlns:vt="http://schemas.openxmlformats.org/officeDocument/2006/docPropsVTypes"/>
</file>