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Biodiversity and soil pH regulate the recovery of ecosystem multifunctionality during secondary succession of abandoned croplands in northern China - ScienceDirect</w:t>
      </w:r>
      <w:br/>
      <w:hyperlink r:id="rId7" w:history="1">
        <w:r>
          <w:rPr>
            <w:color w:val="2980b9"/>
            <w:u w:val="single"/>
          </w:rPr>
          <w:t xml:space="preserve">https://www.sciencedirect.com/science/article/pii/S0301479722024550</w:t>
        </w:r>
      </w:hyperlink>
    </w:p>
    <w:p>
      <w:pPr>
        <w:pStyle w:val="Heading1"/>
      </w:pPr>
      <w:bookmarkStart w:id="2" w:name="_Toc2"/>
      <w:r>
        <w:t>Article summary:</w:t>
      </w:r>
      <w:bookmarkEnd w:id="2"/>
    </w:p>
    <w:p>
      <w:pPr>
        <w:jc w:val="both"/>
      </w:pPr>
      <w:r>
        <w:rPr/>
        <w:t xml:space="preserve">1. Ecosystem multifunctionality (EMF) increased significantly with secondary succession in abandoned croplands in northern China.</w:t>
      </w:r>
    </w:p>
    <w:p>
      <w:pPr>
        <w:jc w:val="both"/>
      </w:pPr>
      <w:r>
        <w:rPr/>
        <w:t xml:space="preserve">2. Plant diversity had positive effects on the recovery of EMF in desert steppe, while bacterial diversity had negative effects and soil pH had positive effects in typical steppe.</w:t>
      </w:r>
    </w:p>
    <w:p>
      <w:pPr>
        <w:jc w:val="both"/>
      </w:pPr>
      <w:r>
        <w:rPr/>
        <w:t xml:space="preserve">3. Spontaneous grassland restoration effectively enhanced EMF, and emphasized the importance of biodiversity and soil pH in regulating EMF during secondary succession.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“Biodiversity and Soil pH Regulate the Recovery of Ecosystem Multifunctionality During Secondary Succession of Abandoned Croplands in Northern China” is a well-researched piece that provides an overview of the effects of plant and microbial diversity as well as soil pH on ecosystem multifunctionality (EMF) during secondary succession of abandoned croplands in northern China. The authors provide evidence to support their claims, such as data from a recovery chronosequence (5, 15 and 20 years) and natural grasslands in the desert steppe and typical steppe, as well as structural equation modeling results. The article is also unbiased, presenting both sides equally without any promotional content or partiality. </w:t>
      </w:r>
    </w:p>
    <w:p>
      <w:pPr>
        <w:jc w:val="both"/>
      </w:pPr>
      <w:r>
        <w:rPr/>
        <w:t xml:space="preserve">However, there are some points that could be improved upon. For example, the authors do not explore any counterarguments to their claims or discuss any possible risks associated with their findings. Additionally, they do not provide any evidence for some of their claims or discuss any missing points of consideration that could affect their results. Furthermore, they do not mention any potential sources for bias or one-sided reporting that could have influenced their findings. </w:t>
      </w:r>
    </w:p>
    <w:p>
      <w:pPr>
        <w:jc w:val="both"/>
      </w:pPr>
      <w:r>
        <w:rPr/>
        <w:t xml:space="preserve">In conclusion, this article is generally reliable but could benefit from further exploration into counterarguments and potential sources for bias or one-sided reporting that could have affected its results.</w:t>
      </w:r>
    </w:p>
    <w:p>
      <w:pPr>
        <w:pStyle w:val="Heading1"/>
      </w:pPr>
      <w:bookmarkStart w:id="5" w:name="_Toc5"/>
      <w:r>
        <w:t>Topics for further research:</w:t>
      </w:r>
      <w:bookmarkEnd w:id="5"/>
    </w:p>
    <w:p>
      <w:pPr>
        <w:spacing w:after="0"/>
        <w:numPr>
          <w:ilvl w:val="0"/>
          <w:numId w:val="2"/>
        </w:numPr>
      </w:pPr>
      <w:r>
        <w:rPr/>
        <w:t xml:space="preserve">Counterarguments to biodiversity and soil pH effects on ecosystem multifunctionality</w:t>
      </w:r>
    </w:p>
    <w:p>
      <w:pPr>
        <w:spacing w:after="0"/>
        <w:numPr>
          <w:ilvl w:val="0"/>
          <w:numId w:val="2"/>
        </w:numPr>
      </w:pPr>
      <w:r>
        <w:rPr/>
        <w:t xml:space="preserve">Risks associated with biodiversity and soil pH effects on ecosystem multifunctionality</w:t>
      </w:r>
    </w:p>
    <w:p>
      <w:pPr>
        <w:spacing w:after="0"/>
        <w:numPr>
          <w:ilvl w:val="0"/>
          <w:numId w:val="2"/>
        </w:numPr>
      </w:pPr>
      <w:r>
        <w:rPr/>
        <w:t xml:space="preserve">Sources of bias in biodiversity and soil pH research</w:t>
      </w:r>
    </w:p>
    <w:p>
      <w:pPr>
        <w:spacing w:after="0"/>
        <w:numPr>
          <w:ilvl w:val="0"/>
          <w:numId w:val="2"/>
        </w:numPr>
      </w:pPr>
      <w:r>
        <w:rPr/>
        <w:t xml:space="preserve">Missing points of consideration in biodiversity and soil pH research</w:t>
      </w:r>
    </w:p>
    <w:p>
      <w:pPr>
        <w:spacing w:after="0"/>
        <w:numPr>
          <w:ilvl w:val="0"/>
          <w:numId w:val="2"/>
        </w:numPr>
      </w:pPr>
      <w:r>
        <w:rPr/>
        <w:t xml:space="preserve">One-sided reporting of biodiversity and soil pH research</w:t>
      </w:r>
    </w:p>
    <w:p>
      <w:pPr>
        <w:numPr>
          <w:ilvl w:val="0"/>
          <w:numId w:val="2"/>
        </w:numPr>
      </w:pPr>
      <w:r>
        <w:rPr/>
        <w:t xml:space="preserve">Potential implications of biodiversity and soil pH effects on ecosystem multifunctionality</w:t>
      </w:r>
    </w:p>
    <w:p>
      <w:pPr>
        <w:pStyle w:val="Heading1"/>
      </w:pPr>
      <w:bookmarkStart w:id="6" w:name="_Toc6"/>
      <w:r>
        <w:t>Report location:</w:t>
      </w:r>
      <w:bookmarkEnd w:id="6"/>
    </w:p>
    <w:p>
      <w:hyperlink r:id="rId8" w:history="1">
        <w:r>
          <w:rPr>
            <w:color w:val="2980b9"/>
            <w:u w:val="single"/>
          </w:rPr>
          <w:t xml:space="preserve">https://www.fullpicture.app/item/bbef689f2d52ee1520a9307681184f0e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0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2024550" TargetMode="External"/><Relationship Id="rId8" Type="http://schemas.openxmlformats.org/officeDocument/2006/relationships/hyperlink" Target="https://www.fullpicture.app/item/bbef689f2d52ee1520a9307681184f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2023-02-24T18:25:28+01:00</dcterms:created>
  <dcterms:modified xsi:type="dcterms:W3CDTF">2023-02-24T18:25:28+01:00</dcterms:modified>
</cp:coreProperties>
</file>

<file path=docProps/custom.xml><?xml version="1.0" encoding="utf-8"?>
<Properties xmlns="http://schemas.openxmlformats.org/officeDocument/2006/custom-properties" xmlns:vt="http://schemas.openxmlformats.org/officeDocument/2006/docPropsVTypes"/>
</file>