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基于BIM-云物元的绿色医院建筑性能预评价 - 中国知网</w:t></w:r><w:br/><w:hyperlink r:id="rId7" w:history="1"><w:r><w:rPr><w:color w:val="2980b9"/><w:u w:val="single"/></w:rPr><w:t xml:space="preserve">https://kns.cnki.net/kcms2/article/abstract?v=3uoqIhG8C44YLTlOAiTRKibYlV5Vjs7iJTKGjg9uTdeTsOI_ra5_Xcj7CajgAWiKpF1uqgqEsAvz2DFhvZNVcZ8M1EAkOuVZ&uniplatform=NZKPT</w:t></w:r></w:hyperlink></w:p><w:p><w:pPr><w:pStyle w:val="Heading1"/></w:pPr><w:bookmarkStart w:id="2" w:name="_Toc2"/><w:r><w:t>Article summary:</w:t></w:r><w:bookmarkEnd w:id="2"/></w:p><w:p><w:pPr><w:jc w:val="both"/></w:pPr><w:r><w:rPr/><w:t xml:space="preserve">1. This article proposes a green hospital building performance evaluation model based on BIM technology and cloud model theory.</w:t></w:r></w:p><w:p><w:pPr><w:jc w:val="both"/></w:pPr><w:r><w:rPr/><w:t xml:space="preserve">2. The evaluation index system was constructed through literature research and expert consultation.</w:t></w:r></w:p><w:p><w:pPr><w:jc w:val="both"/></w:pPr><w:r><w:rPr/><w:t xml:space="preserve">3. The application analysis of the green hospital building performance evaluation model was conducted on the Ma Lianwan Hospital project, which resulted in an evaluation result of &quot;2 stars&quot; and optimization suggestions for the design plan.</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 detailed overview of the proposed green hospital building performance evaluation model based on BIM technology and cloud model theory. The authors have provided evidence for their claims by citing relevant literature, conducting expert consultations, and applying the proposed model to a real-world case study. Furthermore, they have used G1 method and entropy weighting method to determine the comprehensive weights of the evaluation indexes, as well as MATLAB to assist with membership calculation in order to determine the project's green level rating. </w:t></w:r></w:p><w:p><w:pPr><w:jc w:val="both"/></w:pPr><w:r><w:rPr/><w:t xml:space="preserve">However, there are some potential biases that should be noted in this article. For example, there is no discussion of possible risks associated with using this model or any counterarguments that could be made against it. Additionally, there is no mention of any other methods or models that could be used for evaluating green hospital buildings that may provide different results than those obtained from this particular model. Finally, while the authors have provided evidence for their claims, they do not explore any alternative explanations or interpretations for their findings which could lead to different conclusions than those presented in this article.</w:t></w:r></w:p><w:p><w:pPr><w:pStyle w:val="Heading1"/></w:pPr><w:bookmarkStart w:id="5" w:name="_Toc5"/><w:r><w:t>Topics for further research:</w:t></w:r><w:bookmarkEnd w:id="5"/></w:p><w:p><w:pPr><w:spacing w:after="0"/><w:numPr><w:ilvl w:val="0"/><w:numId w:val="2"/></w:numPr></w:pPr><w:r><w:rPr/><w:t xml:space="preserve">Alternative methods for evaluating green hospital buildings</w:t></w:r></w:p><w:p><w:pPr><w:spacing w:after="0"/><w:numPr><w:ilvl w:val="0"/><w:numId w:val="2"/></w:numPr></w:pPr><w:r><w:rPr/><w:t xml:space="preserve">Risks associated with using BIM technology</w:t></w:r></w:p><w:p><w:pPr><w:spacing w:after="0"/><w:numPr><w:ilvl w:val="0"/><w:numId w:val="2"/></w:numPr></w:pPr><w:r><w:rPr/><w:t xml:space="preserve">Counterarguments against green hospital building performance evaluation model</w:t></w:r></w:p><w:p><w:pPr><w:spacing w:after="0"/><w:numPr><w:ilvl w:val="0"/><w:numId w:val="2"/></w:numPr></w:pPr><w:r><w:rPr/><w:t xml:space="preserve">Alternative explanations for green hospital building performance evaluation results</w:t></w:r></w:p><w:p><w:pPr><w:spacing w:after="0"/><w:numPr><w:ilvl w:val="0"/><w:numId w:val="2"/></w:numPr></w:pPr><w:r><w:rPr/><w:t xml:space="preserve">Different interpretations of green hospital building performance evaluation results</w:t></w:r></w:p><w:p><w:pPr><w:numPr><w:ilvl w:val="0"/><w:numId w:val="2"/></w:numPr></w:pPr><w:r><w:rPr/><w:t xml:space="preserve">Other models for evaluating green hospital buildings</w:t></w:r></w:p><w:p><w:pPr><w:pStyle w:val="Heading1"/></w:pPr><w:bookmarkStart w:id="6" w:name="_Toc6"/><w:r><w:t>Report location:</w:t></w:r><w:bookmarkEnd w:id="6"/></w:p><w:p><w:hyperlink r:id="rId8" w:history="1"><w:r><w:rPr><w:color w:val="2980b9"/><w:u w:val="single"/></w:rPr><w:t xml:space="preserve">https://www.fullpicture.app/item/bc18ea2b573e399fc195a8519c873b6a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212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JTKGjg9uTdeTsOI_ra5_Xcj7CajgAWiKpF1uqgqEsAvz2DFhvZNVcZ8M1EAkOuVZ&amp;uniplatform=NZKPT" TargetMode="External"/><Relationship Id="rId8" Type="http://schemas.openxmlformats.org/officeDocument/2006/relationships/hyperlink" Target="https://www.fullpicture.app/item/bc18ea2b573e399fc195a8519c873b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2023-02-18T02:26:46+01:00</dcterms:created>
  <dcterms:modified xsi:type="dcterms:W3CDTF">2023-02-18T02:26:46+01:00</dcterms:modified>
</cp:coreProperties>
</file>

<file path=docProps/custom.xml><?xml version="1.0" encoding="utf-8"?>
<Properties xmlns="http://schemas.openxmlformats.org/officeDocument/2006/custom-properties" xmlns:vt="http://schemas.openxmlformats.org/officeDocument/2006/docPropsVTypes"/>
</file>