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曲轴连杆颈车削及液压自动夹具技术 - 知乎</w:t>
      </w:r>
      <w:br/>
      <w:hyperlink r:id="rId7" w:history="1">
        <w:r>
          <w:rPr>
            <w:color w:val="2980b9"/>
            <w:u w:val="single"/>
          </w:rPr>
          <w:t xml:space="preserve">https://zhuanlan.zhihu.com/p/137606604</w:t>
        </w:r>
      </w:hyperlink>
    </w:p>
    <w:p>
      <w:pPr>
        <w:pStyle w:val="Heading1"/>
      </w:pPr>
      <w:bookmarkStart w:id="2" w:name="_Toc2"/>
      <w:r>
        <w:t>Article summary:</w:t>
      </w:r>
      <w:bookmarkEnd w:id="2"/>
    </w:p>
    <w:p>
      <w:pPr>
        <w:jc w:val="both"/>
      </w:pPr>
      <w:r>
        <w:rPr/>
        <w:t xml:space="preserve">1. This article explores a design idea for a new type of hydraulic fixture suitable for high-efficiency and high-precision automatic centering clamping in the turning process of crankshaft connecting rod necks.</w:t>
      </w:r>
    </w:p>
    <w:p>
      <w:pPr>
        <w:jc w:val="both"/>
      </w:pPr>
      <w:r>
        <w:rPr/>
        <w:t xml:space="preserve">2. The traditional turning process of crankshaft main journals and connecting rod journals has been used for more than half a century, but it is difficult to design an automatic clamp due to dynamic balance problems.</w:t>
      </w:r>
    </w:p>
    <w:p>
      <w:pPr>
        <w:jc w:val="both"/>
      </w:pPr>
      <w:r>
        <w:rPr/>
        <w:t xml:space="preserve">3. The proposed fixture is connected with the main shaft of the machine tool and used in pairs synchronously, with radial positioning and clamping for the main journals, axial positioning, and angular positioning.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design idea for a new type of hydraulic fixture suitable for high-efficiency and high-precision automatic centering clamping in the turning process of crankshaft connecting rod necks. The article is well written and provides detailed information on the challenges associated with this process as well as potential solutions.</w:t>
      </w:r>
    </w:p>
    <w:p>
      <w:pPr>
        <w:jc w:val="both"/>
      </w:pPr>
      <w:r>
        <w:rPr/>
        <w:t xml:space="preserve">The article does not provide any evidence or sources to support its claims, which could be seen as a limitation. Additionally, there is no discussion about possible risks associated with this technology or any counterarguments that could be made against it. Furthermore, there is no mention of any other potential solutions that could be explored or any alternative approaches that could be taken to address these challenges.</w:t>
      </w:r>
    </w:p>
    <w:p>
      <w:pPr>
        <w:jc w:val="both"/>
      </w:pPr>
      <w:r>
        <w:rPr/>
        <w:t xml:space="preserve">In conclusion, while this article provides an interesting overview of the design idea for a new type of hydraulic fixture suitable for high-efficiency and high-precision automatic centering clamping in the turning process of crankshaft connecting rod necks, it lacks evidence to support its claims and fails to explore other potential solutions or counterarguments that could be made against it.</w:t>
      </w:r>
    </w:p>
    <w:p>
      <w:pPr>
        <w:pStyle w:val="Heading1"/>
      </w:pPr>
      <w:bookmarkStart w:id="5" w:name="_Toc5"/>
      <w:r>
        <w:t>Topics for further research:</w:t>
      </w:r>
      <w:bookmarkEnd w:id="5"/>
    </w:p>
    <w:p>
      <w:pPr>
        <w:spacing w:after="0"/>
        <w:numPr>
          <w:ilvl w:val="0"/>
          <w:numId w:val="2"/>
        </w:numPr>
      </w:pPr>
      <w:r>
        <w:rPr/>
        <w:t xml:space="preserve">Alternative solutions for crankshaft connecting rod necks</w:t>
      </w:r>
    </w:p>
    <w:p>
      <w:pPr>
        <w:spacing w:after="0"/>
        <w:numPr>
          <w:ilvl w:val="0"/>
          <w:numId w:val="2"/>
        </w:numPr>
      </w:pPr>
      <w:r>
        <w:rPr/>
        <w:t xml:space="preserve">Risks associated with hydraulic fixtures</w:t>
      </w:r>
    </w:p>
    <w:p>
      <w:pPr>
        <w:spacing w:after="0"/>
        <w:numPr>
          <w:ilvl w:val="0"/>
          <w:numId w:val="2"/>
        </w:numPr>
      </w:pPr>
      <w:r>
        <w:rPr/>
        <w:t xml:space="preserve">High-precision automatic centering clamping</w:t>
      </w:r>
    </w:p>
    <w:p>
      <w:pPr>
        <w:spacing w:after="0"/>
        <w:numPr>
          <w:ilvl w:val="0"/>
          <w:numId w:val="2"/>
        </w:numPr>
      </w:pPr>
      <w:r>
        <w:rPr/>
        <w:t xml:space="preserve">Advantages of hydraulic fixtures</w:t>
      </w:r>
    </w:p>
    <w:p>
      <w:pPr>
        <w:spacing w:after="0"/>
        <w:numPr>
          <w:ilvl w:val="0"/>
          <w:numId w:val="2"/>
        </w:numPr>
      </w:pPr>
      <w:r>
        <w:rPr/>
        <w:t xml:space="preserve">Challenges of crankshaft connecting rod necks</w:t>
      </w:r>
    </w:p>
    <w:p>
      <w:pPr>
        <w:numPr>
          <w:ilvl w:val="0"/>
          <w:numId w:val="2"/>
        </w:numPr>
      </w:pPr>
      <w:r>
        <w:rPr/>
        <w:t xml:space="preserve">Counterarguments against hydraulic fixtures</w:t>
      </w:r>
    </w:p>
    <w:p>
      <w:pPr>
        <w:pStyle w:val="Heading1"/>
      </w:pPr>
      <w:bookmarkStart w:id="6" w:name="_Toc6"/>
      <w:r>
        <w:t>Report location:</w:t>
      </w:r>
      <w:bookmarkEnd w:id="6"/>
    </w:p>
    <w:p>
      <w:hyperlink r:id="rId8" w:history="1">
        <w:r>
          <w:rPr>
            <w:color w:val="2980b9"/>
            <w:u w:val="single"/>
          </w:rPr>
          <w:t xml:space="preserve">https://www.fullpicture.app/item/bc61fb4c9bef7bd6154bf3d99c1924c6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6D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37606604" TargetMode="External"/><Relationship Id="rId8" Type="http://schemas.openxmlformats.org/officeDocument/2006/relationships/hyperlink" Target="https://www.fullpicture.app/item/bc61fb4c9bef7bd6154bf3d99c1924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2023-02-19T00:42:12+01:00</dcterms:created>
  <dcterms:modified xsi:type="dcterms:W3CDTF">2023-02-19T00:42:12+01:00</dcterms:modified>
</cp:coreProperties>
</file>

<file path=docProps/custom.xml><?xml version="1.0" encoding="utf-8"?>
<Properties xmlns="http://schemas.openxmlformats.org/officeDocument/2006/custom-properties" xmlns:vt="http://schemas.openxmlformats.org/officeDocument/2006/docPropsVTypes"/>
</file>