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Excluded from humanity: The dehumanizing effects of social ostracism - ScienceDirect</w:t>
      </w:r>
      <w:br/>
      <w:hyperlink r:id="rId7" w:history="1">
        <w:r>
          <w:rPr>
            <w:color w:val="2980b9"/>
            <w:u w:val="single"/>
          </w:rPr>
          <w:t xml:space="preserve">https://www.sciencedirect.com/science/article/pii/S002210310900208X</w:t>
        </w:r>
      </w:hyperlink>
    </w:p>
    <w:p>
      <w:pPr>
        <w:pStyle w:val="Heading1"/>
      </w:pPr>
      <w:bookmarkStart w:id="2" w:name="_Toc2"/>
      <w:r>
        <w:t>Article summary:</w:t>
      </w:r>
      <w:bookmarkEnd w:id="2"/>
    </w:p>
    <w:p>
      <w:pPr>
        <w:jc w:val="both"/>
      </w:pPr>
      <w:r>
        <w:rPr/>
        <w:t xml:space="preserve">1. Social ostracism has destructive consequences, including undermining people's sense of belonging, control, self-esteem, and meaningfulness.</w:t>
      </w:r>
    </w:p>
    <w:p>
      <w:pPr>
        <w:jc w:val="both"/>
      </w:pPr>
      <w:r>
        <w:rPr/>
        <w:t xml:space="preserve">2. Ostracism increases aggression, reduces pro-social behavior, and impairs self-regulation.</w:t>
      </w:r>
    </w:p>
    <w:p>
      <w:pPr>
        <w:jc w:val="both"/>
      </w:pPr>
      <w:r>
        <w:rPr/>
        <w:t xml:space="preserve">3. Ostracism can lead to a sense of exclusion from humanity and dehumanization, as it disrupts our sense of ourselves as members of an interconnected human community.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"Excluded from humanity: The dehumanizing effects of social ostracism" discusses the negative consequences of social exclusion and ostracism on individuals. While the article provides some valuable insights into the topic, there are several areas where it falls short in terms of critical analysis and potential biases.</w:t>
      </w:r>
    </w:p>
    <w:p>
      <w:pPr>
        <w:jc w:val="both"/>
      </w:pPr>
      <w:r>
        <w:rPr/>
        <w:t xml:space="preserve"/>
      </w:r>
    </w:p>
    <w:p>
      <w:pPr>
        <w:jc w:val="both"/>
      </w:pPr>
      <w:r>
        <w:rPr/>
        <w:t xml:space="preserve">One potential bias in the article is its heavy reliance on a specific set of studies and sources to support its claims. The majority of the references cited in the article come from a single study by Zadro, Williams, and Richardson (2004), which may limit the diversity of perspectives and findings presented. This lack of variety in sources could potentially lead to a one-sided reporting of the effects of social ostracism.</w:t>
      </w:r>
    </w:p>
    <w:p>
      <w:pPr>
        <w:jc w:val="both"/>
      </w:pPr>
      <w:r>
        <w:rPr/>
        <w:t xml:space="preserve"/>
      </w:r>
    </w:p>
    <w:p>
      <w:pPr>
        <w:jc w:val="both"/>
      </w:pPr>
      <w:r>
        <w:rPr/>
        <w:t xml:space="preserve">Additionally, some claims made in the article are not adequately supported by evidence. For example, the article states that social ostracism increases aggression, reduces pro-social behavior, and impairs self-regulation. While these claims may be true based on certain studies cited, it would be beneficial to provide more evidence or explore counterarguments to ensure a balanced perspective.</w:t>
      </w:r>
    </w:p>
    <w:p>
      <w:pPr>
        <w:jc w:val="both"/>
      </w:pPr>
      <w:r>
        <w:rPr/>
        <w:t xml:space="preserve"/>
      </w:r>
    </w:p>
    <w:p>
      <w:pPr>
        <w:jc w:val="both"/>
      </w:pPr>
      <w:r>
        <w:rPr/>
        <w:t xml:space="preserve">Furthermore, there are missing points of consideration in the article. It primarily focuses on the negative effects of social ostracism without discussing any potential positive outcomes or coping mechanisms for individuals who experience exclusion. This narrow focus limits the overall understanding of this complex phenomenon.</w:t>
      </w:r>
    </w:p>
    <w:p>
      <w:pPr>
        <w:jc w:val="both"/>
      </w:pPr>
      <w:r>
        <w:rPr/>
        <w:t xml:space="preserve"/>
      </w:r>
    </w:p>
    <w:p>
      <w:pPr>
        <w:jc w:val="both"/>
      </w:pPr>
      <w:r>
        <w:rPr/>
        <w:t xml:space="preserve">The article also lacks exploration of potential risks associated with its findings. While it highlights the negative consequences of social ostracism, it does not discuss any potential unintended consequences or ethical considerations that may arise from interventions aimed at reducing exclusion.</w:t>
      </w:r>
    </w:p>
    <w:p>
      <w:pPr>
        <w:jc w:val="both"/>
      </w:pPr>
      <w:r>
        <w:rPr/>
        <w:t xml:space="preserve"/>
      </w:r>
    </w:p>
    <w:p>
      <w:pPr>
        <w:jc w:val="both"/>
      </w:pPr>
      <w:r>
        <w:rPr/>
        <w:t xml:space="preserve">In terms of presentation, there is a lack of balance between presenting both sides equally. The article primarily focuses on how social ostracism leads to dehumanization and does not adequately address alternative perspectives or counterarguments that may challenge this viewpoint.</w:t>
      </w:r>
    </w:p>
    <w:p>
      <w:pPr>
        <w:jc w:val="both"/>
      </w:pPr>
      <w:r>
        <w:rPr/>
        <w:t xml:space="preserve"/>
      </w:r>
    </w:p>
    <w:p>
      <w:pPr>
        <w:jc w:val="both"/>
      </w:pPr>
      <w:r>
        <w:rPr/>
        <w:t xml:space="preserve">Overall, while the article provides some valuable insights into the dehumanizing effects of social ostracism, it falls short in terms of critical analysis, potential biases, and presenting a balanced perspective. It would benefit from a more diverse range of sources, stronger evidence to support its claims, exploration of counterarguments, consideration of potential risks, and a more balanced presentation of both sides of the argument.</w:t>
      </w:r>
    </w:p>
    <w:p>
      <w:pPr>
        <w:pStyle w:val="Heading1"/>
      </w:pPr>
      <w:bookmarkStart w:id="5" w:name="_Toc5"/>
      <w:r>
        <w:t>Topics for further research:</w:t>
      </w:r>
      <w:bookmarkEnd w:id="5"/>
    </w:p>
    <w:p>
      <w:pPr>
        <w:spacing w:after="0"/>
        <w:numPr>
          <w:ilvl w:val="0"/>
          <w:numId w:val="2"/>
        </w:numPr>
      </w:pPr>
      <w:r>
        <w:rPr/>
        <w:t xml:space="preserve">Positive outcomes of social ostracism and coping mechanisms
</w:t>
      </w:r>
    </w:p>
    <w:p>
      <w:pPr>
        <w:spacing w:after="0"/>
        <w:numPr>
          <w:ilvl w:val="0"/>
          <w:numId w:val="2"/>
        </w:numPr>
      </w:pPr>
      <w:r>
        <w:rPr/>
        <w:t xml:space="preserve">Potential unintended consequences of interventions to reduce exclusion
</w:t>
      </w:r>
    </w:p>
    <w:p>
      <w:pPr>
        <w:spacing w:after="0"/>
        <w:numPr>
          <w:ilvl w:val="0"/>
          <w:numId w:val="2"/>
        </w:numPr>
      </w:pPr>
      <w:r>
        <w:rPr/>
        <w:t xml:space="preserve">Ethical considerations in addressing social ostracism
</w:t>
      </w:r>
    </w:p>
    <w:p>
      <w:pPr>
        <w:spacing w:after="0"/>
        <w:numPr>
          <w:ilvl w:val="0"/>
          <w:numId w:val="2"/>
        </w:numPr>
      </w:pPr>
      <w:r>
        <w:rPr/>
        <w:t xml:space="preserve">Counterarguments to the claim that social ostracism leads to dehumanization
</w:t>
      </w:r>
    </w:p>
    <w:p>
      <w:pPr>
        <w:spacing w:after="0"/>
        <w:numPr>
          <w:ilvl w:val="0"/>
          <w:numId w:val="2"/>
        </w:numPr>
      </w:pPr>
      <w:r>
        <w:rPr/>
        <w:t xml:space="preserve">Alternative perspectives on the effects of social ostracism
</w:t>
      </w:r>
    </w:p>
    <w:p>
      <w:pPr>
        <w:spacing w:after="0"/>
        <w:numPr>
          <w:ilvl w:val="0"/>
          <w:numId w:val="2"/>
        </w:numPr>
      </w:pPr>
      <w:r>
        <w:rPr/>
        <w:t xml:space="preserve">Critiques of the Zadro</w:t>
      </w:r>
    </w:p>
    <w:p>
      <w:pPr>
        <w:spacing w:after="0"/>
        <w:numPr>
          <w:ilvl w:val="0"/>
          <w:numId w:val="2"/>
        </w:numPr>
      </w:pPr>
      <w:r>
        <w:rPr/>
        <w:t xml:space="preserve">Williams</w:t>
      </w:r>
    </w:p>
    <w:p>
      <w:pPr>
        <w:numPr>
          <w:ilvl w:val="0"/>
          <w:numId w:val="2"/>
        </w:numPr>
      </w:pPr>
      <w:r>
        <w:rPr/>
        <w:t xml:space="preserve">and Richardson (2004) study on social ostracism</w:t>
      </w:r>
    </w:p>
    <w:p>
      <w:pPr>
        <w:pStyle w:val="Heading1"/>
      </w:pPr>
      <w:bookmarkStart w:id="6" w:name="_Toc6"/>
      <w:r>
        <w:t>Report location:</w:t>
      </w:r>
      <w:bookmarkEnd w:id="6"/>
    </w:p>
    <w:p>
      <w:hyperlink r:id="rId8" w:history="1">
        <w:r>
          <w:rPr>
            <w:color w:val="2980b9"/>
            <w:u w:val="single"/>
          </w:rPr>
          <w:t xml:space="preserve">https://www.fullpicture.app/item/bc96ebe5c039025225e022e52d50cd88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0B3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210310900208X" TargetMode="External"/><Relationship Id="rId8" Type="http://schemas.openxmlformats.org/officeDocument/2006/relationships/hyperlink" Target="https://www.fullpicture.app/item/bc96ebe5c039025225e022e52d50cd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2024-05-23T16:47:01+02:00</dcterms:created>
  <dcterms:modified xsi:type="dcterms:W3CDTF">2024-05-23T16:47:01+02:00</dcterms:modified>
</cp:coreProperties>
</file>

<file path=docProps/custom.xml><?xml version="1.0" encoding="utf-8"?>
<Properties xmlns="http://schemas.openxmlformats.org/officeDocument/2006/custom-properties" xmlns:vt="http://schemas.openxmlformats.org/officeDocument/2006/docPropsVTypes"/>
</file>