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Making Sense of Vision and Touch: Learning Multimodal Representations for Contact-Rich Tasks | IEEE Journals &amp; Magazine | IEEE Xplore</w:t>
      </w:r>
      <w:br/>
      <w:hyperlink r:id="rId7" w:history="1">
        <w:r>
          <w:rPr>
            <w:color w:val="2980b9"/>
            <w:u w:val="single"/>
          </w:rPr>
          <w:t xml:space="preserve">https://ieeexplore.ieee.org/document/9043710</w:t>
        </w:r>
      </w:hyperlink>
    </w:p>
    <w:p>
      <w:pPr>
        <w:pStyle w:val="Heading1"/>
      </w:pPr>
      <w:bookmarkStart w:id="2" w:name="_Toc2"/>
      <w:r>
        <w:t>Article summary:</w:t>
      </w:r>
      <w:bookmarkEnd w:id="2"/>
    </w:p>
    <w:p>
      <w:pPr>
        <w:jc w:val="both"/>
      </w:pPr>
      <w:r>
        <w:rPr/>
        <w:t xml:space="preserve">1. This article discusses a method for robots to learn multimodal representations of vision and touch in order to complete contact-rich manipulation tasks.</w:t>
      </w:r>
    </w:p>
    <w:p>
      <w:pPr>
        <w:jc w:val="both"/>
      </w:pPr>
      <w:r>
        <w:rPr/>
        <w:t xml:space="preserve">2. The proposed method uses self-supervision to learn a compact representation of sensory inputs, which can then be used to improve the sample efficiency of policy learning.</w:t>
      </w:r>
    </w:p>
    <w:p>
      <w:pPr>
        <w:jc w:val="both"/>
      </w:pPr>
      <w:r>
        <w:rPr/>
        <w:t xml:space="preserve">3. The article evaluates the method on a peg insertion task, showing that it generalizes over varying geometries, configurations, and clearances while being robust to external perturbations.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by experts in the field and provides an overview of a novel approach for robots to learn multimodal representations of vision and touch in order to complete contact-rich manipulation tasks. The authors provide evidence from simulation and physical robot experiments that their proposed method is effective at generalizing over varying geometries, configurations, and clearances while being robust to external perturbations. </w:t>
      </w:r>
    </w:p>
    <w:p>
      <w:pPr>
        <w:jc w:val="both"/>
      </w:pPr>
      <w:r>
        <w:rPr/>
        <w:t xml:space="preserve">The article does not appear to have any biases or one-sided reporting as it presents both sides of the argument equally. It also does not contain any unsupported claims or missing points of consideration as all claims are backed up with evidence from experiments conducted by the authors. Furthermore, there is no promotional content or partiality present in the article as it focuses solely on presenting research findings without any bias towards any particular product or company. Additionally, possible risks are noted throughout the article as the authors discuss potential challenges associated with their proposed approach such as sample complexity when training directly on real robots. </w:t>
      </w:r>
    </w:p>
    <w:p>
      <w:pPr>
        <w:jc w:val="both"/>
      </w:pPr>
      <w:r>
        <w:rPr/>
        <w:t xml:space="preserve">In conclusion, this article appears to be trustworthy and reliable as it provides evidence for its claims and does not contain any biases or promotional content.</w:t>
      </w:r>
    </w:p>
    <w:p>
      <w:pPr>
        <w:pStyle w:val="Heading1"/>
      </w:pPr>
      <w:bookmarkStart w:id="5" w:name="_Toc5"/>
      <w:r>
        <w:t>Topics for further research:</w:t>
      </w:r>
      <w:bookmarkEnd w:id="5"/>
    </w:p>
    <w:p>
      <w:pPr>
        <w:spacing w:after="0"/>
        <w:numPr>
          <w:ilvl w:val="0"/>
          <w:numId w:val="2"/>
        </w:numPr>
      </w:pPr>
      <w:r>
        <w:rPr/>
        <w:t xml:space="preserve">Multimodal Representation Learning</w:t>
      </w:r>
    </w:p>
    <w:p>
      <w:pPr>
        <w:spacing w:after="0"/>
        <w:numPr>
          <w:ilvl w:val="0"/>
          <w:numId w:val="2"/>
        </w:numPr>
      </w:pPr>
      <w:r>
        <w:rPr/>
        <w:t xml:space="preserve">Contact-Rich Manipulation Tasks</w:t>
      </w:r>
    </w:p>
    <w:p>
      <w:pPr>
        <w:spacing w:after="0"/>
        <w:numPr>
          <w:ilvl w:val="0"/>
          <w:numId w:val="2"/>
        </w:numPr>
      </w:pPr>
      <w:r>
        <w:rPr/>
        <w:t xml:space="preserve">Robot Learning Generalization</w:t>
      </w:r>
    </w:p>
    <w:p>
      <w:pPr>
        <w:spacing w:after="0"/>
        <w:numPr>
          <w:ilvl w:val="0"/>
          <w:numId w:val="2"/>
        </w:numPr>
      </w:pPr>
      <w:r>
        <w:rPr/>
        <w:t xml:space="preserve">Robustness to External Perturbations</w:t>
      </w:r>
    </w:p>
    <w:p>
      <w:pPr>
        <w:spacing w:after="0"/>
        <w:numPr>
          <w:ilvl w:val="0"/>
          <w:numId w:val="2"/>
        </w:numPr>
      </w:pPr>
      <w:r>
        <w:rPr/>
        <w:t xml:space="preserve">Sample Complexity in Robot Training</w:t>
      </w:r>
    </w:p>
    <w:p>
      <w:pPr>
        <w:numPr>
          <w:ilvl w:val="0"/>
          <w:numId w:val="2"/>
        </w:numPr>
      </w:pPr>
      <w:r>
        <w:rPr/>
        <w:t xml:space="preserve">Challenges in Robot Learning</w:t>
      </w:r>
    </w:p>
    <w:p>
      <w:pPr>
        <w:pStyle w:val="Heading1"/>
      </w:pPr>
      <w:bookmarkStart w:id="6" w:name="_Toc6"/>
      <w:r>
        <w:t>Report location:</w:t>
      </w:r>
      <w:bookmarkEnd w:id="6"/>
    </w:p>
    <w:p>
      <w:hyperlink r:id="rId8" w:history="1">
        <w:r>
          <w:rPr>
            <w:color w:val="2980b9"/>
            <w:u w:val="single"/>
          </w:rPr>
          <w:t xml:space="preserve">https://www.fullpicture.app/item/bca637dad90db6a246c186890056791b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F2D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043710" TargetMode="External"/><Relationship Id="rId8" Type="http://schemas.openxmlformats.org/officeDocument/2006/relationships/hyperlink" Target="https://www.fullpicture.app/item/bca637dad90db6a246c18689005679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2023-02-23T13:27:19+01:00</dcterms:created>
  <dcterms:modified xsi:type="dcterms:W3CDTF">2023-02-23T13:27:19+01:00</dcterms:modified>
</cp:coreProperties>
</file>

<file path=docProps/custom.xml><?xml version="1.0" encoding="utf-8"?>
<Properties xmlns="http://schemas.openxmlformats.org/officeDocument/2006/custom-properties" xmlns:vt="http://schemas.openxmlformats.org/officeDocument/2006/docPropsVTypes"/>
</file>