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combustion and emission characteristics of a diesel engine fueled with polyoxymethylene dimethyl ethers (PODE3-4)/ diesel blends - ScienceDirect</w:t>
      </w:r>
      <w:br/>
      <w:hyperlink r:id="rId7" w:history="1">
        <w:r>
          <w:rPr>
            <w:color w:val="2980b9"/>
            <w:u w:val="single"/>
          </w:rPr>
          <w:t xml:space="preserve">https://www.sciencedirect.com/science/article/pii/S0360544215006908</w:t>
        </w:r>
      </w:hyperlink>
    </w:p>
    <w:p>
      <w:pPr>
        <w:pStyle w:val="Heading1"/>
      </w:pPr>
      <w:bookmarkStart w:id="2" w:name="_Toc2"/>
      <w:r>
        <w:t>Article summary:</w:t>
      </w:r>
      <w:bookmarkEnd w:id="2"/>
    </w:p>
    <w:p>
      <w:pPr>
        <w:jc w:val="both"/>
      </w:pPr>
      <w:r>
        <w:rPr/>
        <w:t xml:space="preserve">1. This article examines the performance, combustion and emission characteristics of a diesel engine fueled with polyoxymethylene dimethyl ethers (PODE3-4)/diesel blends.</w:t>
      </w:r>
    </w:p>
    <w:p>
      <w:pPr>
        <w:jc w:val="both"/>
      </w:pPr>
      <w:r>
        <w:rPr/>
        <w:t xml:space="preserve">2. PODE3-4 has high oxygen content, cetane number and good solubility in diesel fuel, which can improve engine efficiency and reduce emissions significantly.</w:t>
      </w:r>
    </w:p>
    <w:p>
      <w:pPr>
        <w:jc w:val="both"/>
      </w:pPr>
      <w:r>
        <w:rPr/>
        <w:t xml:space="preserve">3. The results show that PODE3-4/diesel blends can improve engine efficiency and reduce engine-out emissions significantly, especially soot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“Performance, Combustion and Emission Characteristics of a Diesel Engine Fueled with Polyoxymethylene Dimethyl Ethers (PODE3-4)/Diesel Blends” is an informative piece of research that provides an overview of the potential benefits of using PODE3-4/diesel blends as a fuel for diesel engines. The article is well written and provides detailed information on the performance, combustion and emission characteristics of such fuels. However, there are some potential biases in the article that should be noted. </w:t>
      </w:r>
    </w:p>
    <w:p>
      <w:pPr>
        <w:jc w:val="both"/>
      </w:pPr>
      <w:r>
        <w:rPr/>
        <w:t xml:space="preserve">First, the article does not provide any information on possible risks associated with using PODE3-4/diesel blends as a fuel for diesel engines. While it is true that these fuels can improve engine efficiency and reduce emissions significantly, it is important to consider any potential risks associated with their use before making any decisions about their implementation in real world applications. </w:t>
      </w:r>
    </w:p>
    <w:p>
      <w:pPr>
        <w:jc w:val="both"/>
      </w:pPr>
      <w:r>
        <w:rPr/>
        <w:t xml:space="preserve">Second, the article does not present both sides equally when discussing the potential benefits of using PODE3-4/diesel blends as a fuel for diesel engines. While it does provide evidence to support its claims about the potential benefits of such fuels, it does not explore any counterarguments or discuss any potential drawbacks associated with their use. </w:t>
      </w:r>
    </w:p>
    <w:p>
      <w:pPr>
        <w:jc w:val="both"/>
      </w:pPr>
      <w:r>
        <w:rPr/>
        <w:t xml:space="preserve">Finally, there is some promotional content in the article which could be seen as biased towards promoting the use of PODE3-4/diesel blends as a fuel for diesel engines without considering other alternatives or exploring all possible risks associated with their use. </w:t>
      </w:r>
    </w:p>
    <w:p>
      <w:pPr>
        <w:jc w:val="both"/>
      </w:pPr>
      <w:r>
        <w:rPr/>
        <w:t xml:space="preserve">In conclusion, while this article provides useful information on the performance, combustion and emission characteristics of PODE3-4/diesel blends as a fuel for diesel engines,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PODE3-4/diesel blends </w:t>
      </w:r>
    </w:p>
    <w:p>
      <w:pPr>
        <w:spacing w:after="0"/>
        <w:numPr>
          <w:ilvl w:val="0"/>
          <w:numId w:val="2"/>
        </w:numPr>
      </w:pPr>
      <w:r>
        <w:rPr/>
        <w:t xml:space="preserve">Alternatives to PODE3-4/diesel blends </w:t>
      </w:r>
    </w:p>
    <w:p>
      <w:pPr>
        <w:spacing w:after="0"/>
        <w:numPr>
          <w:ilvl w:val="0"/>
          <w:numId w:val="2"/>
        </w:numPr>
      </w:pPr>
      <w:r>
        <w:rPr/>
        <w:t xml:space="preserve">Drawbacks of using PODE3-4/diesel blends </w:t>
      </w:r>
    </w:p>
    <w:p>
      <w:pPr>
        <w:spacing w:after="0"/>
        <w:numPr>
          <w:ilvl w:val="0"/>
          <w:numId w:val="2"/>
        </w:numPr>
      </w:pPr>
      <w:r>
        <w:rPr/>
        <w:t xml:space="preserve">Environmental impact of PODE3-4/diesel blends </w:t>
      </w:r>
    </w:p>
    <w:p>
      <w:pPr>
        <w:spacing w:after="0"/>
        <w:numPr>
          <w:ilvl w:val="0"/>
          <w:numId w:val="2"/>
        </w:numPr>
      </w:pPr>
      <w:r>
        <w:rPr/>
        <w:t xml:space="preserve">Safety considerations for PODE3-4/diesel blends </w:t>
      </w:r>
    </w:p>
    <w:p>
      <w:pPr>
        <w:numPr>
          <w:ilvl w:val="0"/>
          <w:numId w:val="2"/>
        </w:numPr>
      </w:pPr>
      <w:r>
        <w:rPr/>
        <w:t xml:space="preserve">Economic implications of using PODE3-4/diesel blends</w:t>
      </w:r>
    </w:p>
    <w:p>
      <w:pPr>
        <w:pStyle w:val="Heading1"/>
      </w:pPr>
      <w:bookmarkStart w:id="6" w:name="_Toc6"/>
      <w:r>
        <w:t>Report location:</w:t>
      </w:r>
      <w:bookmarkEnd w:id="6"/>
    </w:p>
    <w:p>
      <w:hyperlink r:id="rId8" w:history="1">
        <w:r>
          <w:rPr>
            <w:color w:val="2980b9"/>
            <w:u w:val="single"/>
          </w:rPr>
          <w:t xml:space="preserve">https://www.fullpicture.app/item/bcb06534b83d3d73b55a8c8e6d97fae9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6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5006908" TargetMode="External"/><Relationship Id="rId8" Type="http://schemas.openxmlformats.org/officeDocument/2006/relationships/hyperlink" Target="https://www.fullpicture.app/item/bcb06534b83d3d73b55a8c8e6d97fa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2023-02-23T16:58:27+01:00</dcterms:created>
  <dcterms:modified xsi:type="dcterms:W3CDTF">2023-02-23T16:58:27+01:00</dcterms:modified>
</cp:coreProperties>
</file>

<file path=docProps/custom.xml><?xml version="1.0" encoding="utf-8"?>
<Properties xmlns="http://schemas.openxmlformats.org/officeDocument/2006/custom-properties" xmlns:vt="http://schemas.openxmlformats.org/officeDocument/2006/docPropsVTypes"/>
</file>