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Varieties of Shrinkage in European Cities</w:t>
      </w:r>
      <w:br/>
      <w:hyperlink r:id="rId7" w:history="1">
        <w:r>
          <w:rPr>
            <w:color w:val="2980b9"/>
            <w:u w:val="single"/>
          </w:rPr>
          <w:t xml:space="preserve">https://www.researchgate.net/publication/269601741_Varieties_of_Shrinkage_in_European_Cities</w:t>
        </w:r>
      </w:hyperlink>
    </w:p>
    <w:p>
      <w:pPr>
        <w:pStyle w:val="Heading1"/>
      </w:pPr>
      <w:bookmarkStart w:id="2" w:name="_Toc2"/>
      <w:r>
        <w:t>Article summary:</w:t>
      </w:r>
      <w:bookmarkEnd w:id="2"/>
    </w:p>
    <w:p>
      <w:pPr>
        <w:jc w:val="both"/>
      </w:pPr>
      <w:r>
        <w:rPr/>
        <w:t xml:space="preserve">1. Urban shrinkage is a common phenomenon in European cities, with almost 42% of large cities currently experiencing population decline. Eastern Europe has the highest number of shrinking cities, with three out of four reporting a decrease in population.</w:t>
      </w:r>
    </w:p>
    <w:p>
      <w:pPr>
        <w:jc w:val="both"/>
      </w:pPr>
      <w:r>
        <w:rPr/>
        <w:t xml:space="preserve">2. The causes of urban shrinkage are diverse and numerous, making it a complex phenomenon to understand. A considerable and constant loss of population classifies an urban area as a shrinking city. The article explores the various causes and consequences of urban shrinkage in the European Union and beyond.</w:t>
      </w:r>
    </w:p>
    <w:p>
      <w:pPr>
        <w:jc w:val="both"/>
      </w:pPr>
      <w:r>
        <w:rPr/>
        <w:t xml:space="preserve">3. There is no one-size-fits-all explanation for urban shrinkage, and a process-oriented approach is needed to understand its dynamics. The article presents an original process model that brings together the causes, impacts, and dynamics of urban shrinkage within the context of locally based urban trajectories.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这篇文章探讨了欧洲城市收缩的现象和原因，并提出了一个关于城市收缩的过程模型。然而，文章存在一些潜在的偏见和问题。</w:t>
      </w:r>
    </w:p>
    <w:p>
      <w:pPr>
        <w:jc w:val="both"/>
      </w:pPr>
      <w:r>
        <w:rPr/>
        <w:t xml:space="preserve"/>
      </w:r>
    </w:p>
    <w:p>
      <w:pPr>
        <w:jc w:val="both"/>
      </w:pPr>
      <w:r>
        <w:rPr/>
        <w:t xml:space="preserve">首先，文章没有提供足够的证据来支持其主张。虽然文章声称近42%的欧洲大城市正在收缩，但没有提供具体数据或研究结果来支持这一说法。此外，文章也没有提及任何可能存在的反驳观点或研究结果。</w:t>
      </w:r>
    </w:p>
    <w:p>
      <w:pPr>
        <w:jc w:val="both"/>
      </w:pPr>
      <w:r>
        <w:rPr/>
        <w:t xml:space="preserve"/>
      </w:r>
    </w:p>
    <w:p>
      <w:pPr>
        <w:jc w:val="both"/>
      </w:pPr>
      <w:r>
        <w:rPr/>
        <w:t xml:space="preserve">其次，文章忽视了城市收缩可能带来的负面影响。尽管作者提到了城市收缩对受影响城市的原因和后果进行详细解释和理解的重要性，但却没有深入探讨这些后果可能包括失业率上升、社会不稳定等问题。</w:t>
      </w:r>
    </w:p>
    <w:p>
      <w:pPr>
        <w:jc w:val="both"/>
      </w:pPr>
      <w:r>
        <w:rPr/>
        <w:t xml:space="preserve"/>
      </w:r>
    </w:p>
    <w:p>
      <w:pPr>
        <w:jc w:val="both"/>
      </w:pPr>
      <w:r>
        <w:rPr/>
        <w:t xml:space="preserve">此外，文章还存在一些片面报道和偏袒。例如，在讨论东欧地区城市收缩时，作者只提到三分之二的城市报告人口减少，而没有提及其他可能导致该地区城市收缩的因素。</w:t>
      </w:r>
    </w:p>
    <w:p>
      <w:pPr>
        <w:jc w:val="both"/>
      </w:pPr>
      <w:r>
        <w:rPr/>
        <w:t xml:space="preserve"/>
      </w:r>
    </w:p>
    <w:p>
      <w:pPr>
        <w:jc w:val="both"/>
      </w:pPr>
      <w:r>
        <w:rPr/>
        <w:t xml:space="preserve">最后，文章未能平等地呈现双方观点。虽然作者提到了关于城市收缩原因和后果的不同观点，并表示需要进一步研究和理解，但文章没有探讨可能存在的反驳观点或其他解释。</w:t>
      </w:r>
    </w:p>
    <w:p>
      <w:pPr>
        <w:jc w:val="both"/>
      </w:pPr>
      <w:r>
        <w:rPr/>
        <w:t xml:space="preserve"/>
      </w:r>
    </w:p>
    <w:p>
      <w:pPr>
        <w:jc w:val="both"/>
      </w:pPr>
      <w:r>
        <w:rPr/>
        <w:t xml:space="preserve">综上所述，这篇文章在探讨欧洲城市收缩的现象和原因时存在一些潜在的偏见和问题。作者需要提供更多的证据来支持其主张，并更加全面地考虑城市收缩可能带来的负面影响。此外，作者还应该平等地呈现双方观点，并对可能存在的反驳进行探讨。</w:t>
      </w:r>
    </w:p>
    <w:p>
      <w:pPr>
        <w:pStyle w:val="Heading1"/>
      </w:pPr>
      <w:bookmarkStart w:id="5" w:name="_Toc5"/>
      <w:r>
        <w:t>Topics for further research:</w:t>
      </w:r>
      <w:bookmarkEnd w:id="5"/>
    </w:p>
    <w:p>
      <w:pPr>
        <w:spacing w:after="0"/>
        <w:numPr>
          <w:ilvl w:val="0"/>
          <w:numId w:val="2"/>
        </w:numPr>
      </w:pPr>
      <w:r>
        <w:rPr/>
        <w:t xml:space="preserve">欧洲城市收缩的具体数据和研究结果
</w:t>
      </w:r>
    </w:p>
    <w:p>
      <w:pPr>
        <w:spacing w:after="0"/>
        <w:numPr>
          <w:ilvl w:val="0"/>
          <w:numId w:val="2"/>
        </w:numPr>
      </w:pPr>
      <w:r>
        <w:rPr/>
        <w:t xml:space="preserve">城市收缩可能带来的负面影响，如失业率上升和社会不稳定
</w:t>
      </w:r>
    </w:p>
    <w:p>
      <w:pPr>
        <w:spacing w:after="0"/>
        <w:numPr>
          <w:ilvl w:val="0"/>
          <w:numId w:val="2"/>
        </w:numPr>
      </w:pPr>
      <w:r>
        <w:rPr/>
        <w:t xml:space="preserve">东欧地区城市收缩的其他可能因素
</w:t>
      </w:r>
    </w:p>
    <w:p>
      <w:pPr>
        <w:spacing w:after="0"/>
        <w:numPr>
          <w:ilvl w:val="0"/>
          <w:numId w:val="2"/>
        </w:numPr>
      </w:pPr>
      <w:r>
        <w:rPr/>
        <w:t xml:space="preserve">反驳观点和其他解释
</w:t>
      </w:r>
    </w:p>
    <w:p>
      <w:pPr>
        <w:spacing w:after="0"/>
        <w:numPr>
          <w:ilvl w:val="0"/>
          <w:numId w:val="2"/>
        </w:numPr>
      </w:pPr>
      <w:r>
        <w:rPr/>
        <w:t xml:space="preserve">更多证据来支持文章的主张
</w:t>
      </w:r>
    </w:p>
    <w:p>
      <w:pPr>
        <w:numPr>
          <w:ilvl w:val="0"/>
          <w:numId w:val="2"/>
        </w:numPr>
      </w:pPr>
      <w:r>
        <w:rPr/>
        <w:t xml:space="preserve">平等呈现双方观点和对反驳的探讨</w:t>
      </w:r>
    </w:p>
    <w:p>
      <w:pPr>
        <w:pStyle w:val="Heading1"/>
      </w:pPr>
      <w:bookmarkStart w:id="6" w:name="_Toc6"/>
      <w:r>
        <w:t>Report location:</w:t>
      </w:r>
      <w:bookmarkEnd w:id="6"/>
    </w:p>
    <w:p>
      <w:hyperlink r:id="rId8" w:history="1">
        <w:r>
          <w:rPr>
            <w:color w:val="2980b9"/>
            <w:u w:val="single"/>
          </w:rPr>
          <w:t xml:space="preserve">https://www.fullpicture.app/item/bcbac396a328c760525111a03f2d68f9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A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9601741_Varieties_of_Shrinkage_in_European_Cities" TargetMode="External"/><Relationship Id="rId8" Type="http://schemas.openxmlformats.org/officeDocument/2006/relationships/hyperlink" Target="https://www.fullpicture.app/item/bcbac396a328c760525111a03f2d6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2023-12-28T05:01:42+01:00</dcterms:created>
  <dcterms:modified xsi:type="dcterms:W3CDTF">2023-12-28T05:01:42+01:00</dcterms:modified>
</cp:coreProperties>
</file>

<file path=docProps/custom.xml><?xml version="1.0" encoding="utf-8"?>
<Properties xmlns="http://schemas.openxmlformats.org/officeDocument/2006/custom-properties" xmlns:vt="http://schemas.openxmlformats.org/officeDocument/2006/docPropsVTypes"/>
</file>