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Inverse Modeling of Grout Curtain Hydraulic Conductivity Evolution Considering the Calcium Leaching Effect</w:t>
      </w:r>
      <w:br/>
      <w:hyperlink r:id="rId7" w:history="1">
        <w:r>
          <w:rPr>
            <w:color w:val="2980b9"/>
            <w:u w:val="single"/>
          </w:rPr>
          <w:t xml:space="preserve">https://www.mdpi.com/2227-7390/10/3/381</w:t>
        </w:r>
      </w:hyperlink>
    </w:p>
    <w:p>
      <w:pPr>
        <w:pStyle w:val="Heading1"/>
      </w:pPr>
      <w:bookmarkStart w:id="2" w:name="_Toc2"/>
      <w:r>
        <w:t>Article summary:</w:t>
      </w:r>
      <w:bookmarkEnd w:id="2"/>
    </w:p>
    <w:p>
      <w:pPr>
        <w:jc w:val="both"/>
      </w:pPr>
      <w:r>
        <w:rPr/>
        <w:t xml:space="preserve">1. This article introduces an inverse modeling method to analyze the hydraulic conductivity evolution of grout curtains considering the calcium leaching effect.</w:t>
      </w:r>
    </w:p>
    <w:p>
      <w:pPr>
        <w:jc w:val="both"/>
      </w:pPr>
      <w:r>
        <w:rPr/>
        <w:t xml:space="preserve">2. The proposed method uses genetic algorithm and finite element analysis technology to solve the calcium leaching problems.</w:t>
      </w:r>
    </w:p>
    <w:p>
      <w:pPr>
        <w:jc w:val="both"/>
      </w:pPr>
      <w:r>
        <w:rPr/>
        <w:t xml:space="preserve">3. The results illustrate the feasibility of the proposed method for determining leaching-related parameters and predicting the hydraulic conductivity in the leaching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an inverse modeling method for analyzing the hydraulic conductivity evolution of grout curtains considering the calcium leaching effect. The authors provide evidence for their claims by citing relevant research studies, which adds credibility to their argument. Furthermore, they present both sides of the argument equally, providing a balanced view on the topic. </w:t>
      </w:r>
    </w:p>
    <w:p>
      <w:pPr>
        <w:jc w:val="both"/>
      </w:pPr>
      <w:r>
        <w:rPr/>
        <w:t xml:space="preserve">However, there are some potential biases that should be noted. For example, while discussing possible risks associated with grouting projects, only one side of the argument is presented – that is, how grouting can improve engineering properties such as permeability and strength – without exploring any potential risks or drawbacks associated with this type of project. Additionally, while discussing calcium leaching effects on concrete face slabs and grout curtains, no mention is made of other materials that may be affected by this process (e.g., steel). </w:t>
      </w:r>
    </w:p>
    <w:p>
      <w:pPr>
        <w:jc w:val="both"/>
      </w:pPr>
      <w:r>
        <w:rPr/>
        <w:t xml:space="preserve">In conclusion, this article provides a detailed description of an inverse modeling method for analyzing hydraulic conductivity evolution in grout curtains considering calcium leaching effects. While generally reliable and trustworthy, there are some potential biases that should be noted when reading this article – namely, one-sided reporting on possible risks associated with grouting projects and lack of discussion about other materials that may be affected by calcium leaching effects.</w:t>
      </w:r>
    </w:p>
    <w:p>
      <w:pPr>
        <w:pStyle w:val="Heading1"/>
      </w:pPr>
      <w:bookmarkStart w:id="5" w:name="_Toc5"/>
      <w:r>
        <w:t>Topics for further research:</w:t>
      </w:r>
      <w:bookmarkEnd w:id="5"/>
    </w:p>
    <w:p>
      <w:pPr>
        <w:spacing w:after="0"/>
        <w:numPr>
          <w:ilvl w:val="0"/>
          <w:numId w:val="2"/>
        </w:numPr>
      </w:pPr>
      <w:r>
        <w:rPr/>
        <w:t xml:space="preserve">Risks associated with grouting projects</w:t>
      </w:r>
    </w:p>
    <w:p>
      <w:pPr>
        <w:spacing w:after="0"/>
        <w:numPr>
          <w:ilvl w:val="0"/>
          <w:numId w:val="2"/>
        </w:numPr>
      </w:pPr>
      <w:r>
        <w:rPr/>
        <w:t xml:space="preserve">Calcium leaching effects on steel</w:t>
      </w:r>
    </w:p>
    <w:p>
      <w:pPr>
        <w:spacing w:after="0"/>
        <w:numPr>
          <w:ilvl w:val="0"/>
          <w:numId w:val="2"/>
        </w:numPr>
      </w:pPr>
      <w:r>
        <w:rPr/>
        <w:t xml:space="preserve">Inverse modeling method for hydraulic conductivity</w:t>
      </w:r>
    </w:p>
    <w:p>
      <w:pPr>
        <w:spacing w:after="0"/>
        <w:numPr>
          <w:ilvl w:val="0"/>
          <w:numId w:val="2"/>
        </w:numPr>
      </w:pPr>
      <w:r>
        <w:rPr/>
        <w:t xml:space="preserve">Grout curtain permeability and strength</w:t>
      </w:r>
    </w:p>
    <w:p>
      <w:pPr>
        <w:spacing w:after="0"/>
        <w:numPr>
          <w:ilvl w:val="0"/>
          <w:numId w:val="2"/>
        </w:numPr>
      </w:pPr>
      <w:r>
        <w:rPr/>
        <w:t xml:space="preserve">Impact of calcium leaching on concrete face slabs</w:t>
      </w:r>
    </w:p>
    <w:p>
      <w:pPr>
        <w:numPr>
          <w:ilvl w:val="0"/>
          <w:numId w:val="2"/>
        </w:numPr>
      </w:pPr>
      <w:r>
        <w:rPr/>
        <w:t xml:space="preserve">Advantages and disadvantages of grouting projects</w:t>
      </w:r>
    </w:p>
    <w:p>
      <w:pPr>
        <w:pStyle w:val="Heading1"/>
      </w:pPr>
      <w:bookmarkStart w:id="6" w:name="_Toc6"/>
      <w:r>
        <w:t>Report location:</w:t>
      </w:r>
      <w:bookmarkEnd w:id="6"/>
    </w:p>
    <w:p>
      <w:hyperlink r:id="rId8" w:history="1">
        <w:r>
          <w:rPr>
            <w:color w:val="2980b9"/>
            <w:u w:val="single"/>
          </w:rPr>
          <w:t xml:space="preserve">https://www.fullpicture.app/item/bcd354f948ff5cd2ebbdab1af02b9f1b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9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10/3/381" TargetMode="External"/><Relationship Id="rId8" Type="http://schemas.openxmlformats.org/officeDocument/2006/relationships/hyperlink" Target="https://www.fullpicture.app/item/bcd354f948ff5cd2ebbdab1af02b9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2023-02-23T12:15:43+01:00</dcterms:created>
  <dcterms:modified xsi:type="dcterms:W3CDTF">2023-02-23T12:15:43+01:00</dcterms:modified>
</cp:coreProperties>
</file>

<file path=docProps/custom.xml><?xml version="1.0" encoding="utf-8"?>
<Properties xmlns="http://schemas.openxmlformats.org/officeDocument/2006/custom-properties" xmlns:vt="http://schemas.openxmlformats.org/officeDocument/2006/docPropsVTypes"/>
</file>