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Cancer metabolism control by natural products: Pyruvate kinase M2 targeting therapeutics</w:t>
      </w:r>
      <w:br/>
      <w:hyperlink r:id="rId7" w:history="1">
        <w:r>
          <w:rPr>
            <w:color w:val="2980b9"/>
            <w:u w:val="single"/>
          </w:rPr>
          <w:t xml:space="preserve">https://onlinelibrary.wiley.com/doi/epdf/10.1002/ptr.7534?saml_referrer</w:t>
        </w:r>
      </w:hyperlink>
    </w:p>
    <w:p>
      <w:pPr>
        <w:pStyle w:val="Heading1"/>
      </w:pPr>
      <w:bookmarkStart w:id="2" w:name="_Toc2"/>
      <w:r>
        <w:t>Article summary:</w:t>
      </w:r>
      <w:bookmarkEnd w:id="2"/>
    </w:p>
    <w:p>
      <w:pPr>
        <w:jc w:val="both"/>
      </w:pPr>
      <w:r>
        <w:rPr/>
        <w:t xml:space="preserve">1. Pyruvate kinase M2 (PKM2) is a key enzyme in cancer metabolism and its activity can be modulated by natural products.</w:t>
      </w:r>
    </w:p>
    <w:p>
      <w:pPr>
        <w:jc w:val="both"/>
      </w:pPr>
      <w:r>
        <w:rPr/>
        <w:t xml:space="preserve">2. Natural products that inhibit PKM2 have been identified, including cinnamaldehydes, curcuminoids, cyclic nonribosomal peptides, flavones, flavonols, isoquinoline alkaloids, naphthaquinones, pyrazinoindole, quinones, saponins, stilbenes, sulfur compounds, tannis, triterpenes and miscellaneous compounds.</w:t>
      </w:r>
    </w:p>
    <w:p>
      <w:pPr>
        <w:jc w:val="both"/>
      </w:pPr>
      <w:r>
        <w:rPr/>
        <w:t xml:space="preserve">3. PKM2 also plays a role in cancer progression and metastasis as well as angiogenesis and reprogramming of cancer metabolism in hypoxic conditions.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“Cancer Metabolism Control by Natural Products: Pyruvate Kinase M2 Targeting Therapeutics” provides an overview of the role of Pyruvate Kinase M2 (PKM2) in cancer metabolism and how it can be targeted with natural products for therapeutic purposes. The article is generally well-written and provides a comprehensive overview of the topic. It includes references to relevant research studies which adds to its credibility. </w:t>
      </w:r>
    </w:p>
    <w:p>
      <w:pPr>
        <w:jc w:val="both"/>
      </w:pPr>
      <w:r>
        <w:rPr/>
        <w:t xml:space="preserve">However, there are some potential biases that should be noted. For example, the article does not provide any information on possible risks associated with targeting PKM2 with natural products or any counterarguments to the claims made in the article. Additionally, while the article does provide references to relevant research studies it does not explore them in depth or discuss their limitations which could lead to an incomplete understanding of the topic. Furthermore, some of the claims made in the article are unsupported by evidence which could lead readers to draw incorrect conclusions from the information presented. </w:t>
      </w:r>
    </w:p>
    <w:p>
      <w:pPr>
        <w:jc w:val="both"/>
      </w:pPr>
      <w:r>
        <w:rPr/>
        <w:t xml:space="preserve">In conclusion, while this article provides a comprehensive overview of PKM2 targeting therapeutics with natural products it should be read critically due to potential biases and unsupported claims present throughout the text.</w:t>
      </w:r>
    </w:p>
    <w:p>
      <w:pPr>
        <w:pStyle w:val="Heading1"/>
      </w:pPr>
      <w:bookmarkStart w:id="5" w:name="_Toc5"/>
      <w:r>
        <w:t>Topics for further research:</w:t>
      </w:r>
      <w:bookmarkEnd w:id="5"/>
    </w:p>
    <w:p>
      <w:pPr>
        <w:spacing w:after="0"/>
        <w:numPr>
          <w:ilvl w:val="0"/>
          <w:numId w:val="2"/>
        </w:numPr>
      </w:pPr>
      <w:r>
        <w:rPr/>
        <w:t xml:space="preserve">Risks associated with targeting PKM2 with natural products </w:t>
      </w:r>
    </w:p>
    <w:p>
      <w:pPr>
        <w:spacing w:after="0"/>
        <w:numPr>
          <w:ilvl w:val="0"/>
          <w:numId w:val="2"/>
        </w:numPr>
      </w:pPr>
      <w:r>
        <w:rPr/>
        <w:t xml:space="preserve">Limitations of research studies on PKM2 targeting therapeutics </w:t>
      </w:r>
    </w:p>
    <w:p>
      <w:pPr>
        <w:spacing w:after="0"/>
        <w:numPr>
          <w:ilvl w:val="0"/>
          <w:numId w:val="2"/>
        </w:numPr>
      </w:pPr>
      <w:r>
        <w:rPr/>
        <w:t xml:space="preserve">Counterarguments to claims made in article on PKM2 targeting therapeutics </w:t>
      </w:r>
    </w:p>
    <w:p>
      <w:pPr>
        <w:spacing w:after="0"/>
        <w:numPr>
          <w:ilvl w:val="0"/>
          <w:numId w:val="2"/>
        </w:numPr>
      </w:pPr>
      <w:r>
        <w:rPr/>
        <w:t xml:space="preserve">Evidence-based research on PKM2 targeting therapeutics </w:t>
      </w:r>
    </w:p>
    <w:p>
      <w:pPr>
        <w:spacing w:after="0"/>
        <w:numPr>
          <w:ilvl w:val="0"/>
          <w:numId w:val="2"/>
        </w:numPr>
      </w:pPr>
      <w:r>
        <w:rPr/>
        <w:t xml:space="preserve">Potential side effects of targeting PKM2 with natural products </w:t>
      </w:r>
    </w:p>
    <w:p>
      <w:pPr>
        <w:numPr>
          <w:ilvl w:val="0"/>
          <w:numId w:val="2"/>
        </w:numPr>
      </w:pPr>
      <w:r>
        <w:rPr/>
        <w:t xml:space="preserve">Clinical trials on PKM2 targeting therapeutics with natural products</w:t>
      </w:r>
    </w:p>
    <w:p>
      <w:pPr>
        <w:pStyle w:val="Heading1"/>
      </w:pPr>
      <w:bookmarkStart w:id="6" w:name="_Toc6"/>
      <w:r>
        <w:t>Report location:</w:t>
      </w:r>
      <w:bookmarkEnd w:id="6"/>
    </w:p>
    <w:p>
      <w:hyperlink r:id="rId8" w:history="1">
        <w:r>
          <w:rPr>
            <w:color w:val="2980b9"/>
            <w:u w:val="single"/>
          </w:rPr>
          <w:t xml:space="preserve">https://www.fullpicture.app/item/bcddac492ccf961468104d695ae2c906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0A7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epdf/10.1002/ptr.7534?saml_referrer" TargetMode="External"/><Relationship Id="rId8" Type="http://schemas.openxmlformats.org/officeDocument/2006/relationships/hyperlink" Target="https://www.fullpicture.app/item/bcddac492ccf961468104d695ae2c9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2023-02-19T15:37:24+01:00</dcterms:created>
  <dcterms:modified xsi:type="dcterms:W3CDTF">2023-02-19T15:37:24+01:00</dcterms:modified>
</cp:coreProperties>
</file>

<file path=docProps/custom.xml><?xml version="1.0" encoding="utf-8"?>
<Properties xmlns="http://schemas.openxmlformats.org/officeDocument/2006/custom-properties" xmlns:vt="http://schemas.openxmlformats.org/officeDocument/2006/docPropsVTypes"/>
</file>