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(46) 【實測】ChatGPT 能否生成中文內容？用30分鐘生成100篇內容 - YouTube</w:t></w:r><w:br/><w:hyperlink r:id="rId7" w:history="1"><w:r><w:rPr><w:color w:val="2980b9"/><w:u w:val="single"/></w:rPr><w:t xml:space="preserve">https://www.youtube.com/watch?v=L5X74rZXal8&ab_channel=%E9%98%BF%E7%9F%B3OMP</w:t></w:r></w:hyperlink></w:p><w:p><w:pPr><w:pStyle w:val="Heading1"/></w:pPr><w:bookmarkStart w:id="2" w:name="_Toc2"/><w:r><w:t>Article summary:</w:t></w:r><w:bookmarkEnd w:id="2"/></w:p><w:p><w:pPr><w:jc w:val="both"/></w:pPr><w:r><w:rPr/><w:t xml:space="preserve">1. ChatGPT 能否生成中文内容？</w:t></w:r></w:p><w:p><w:pPr><w:jc w:val="both"/></w:pPr><w:r><w:rPr/><w:t xml:space="preserve">2. 用 ChatGPT 可以自动撰写内 容和 Facebook 贴文，还可以根据 Email/WhatsApp 查找报价单。</w:t></w:r></w:p><w:p><w:pPr><w:jc w:val="both"/></w:pPr><w:r><w:rPr/><w:t xml:space="preserve">3. 文章中提到了其他的科技相关视频，包括教如何使用 ChatGPT 制作 PPT 和介绍北斗.GLONASS导航电视等。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很遗憾，这篇文章并没有提供任何有关ChatGPT生成中文内容的实测结果。相反，它只是一些广告和视频链接的集合，其中包括一些与AI和自动化相关的主题。因此，这篇文章存在严重的片面报道和缺失考虑点。</w:t></w:r></w:p><w:p><w:pPr><w:jc w:val="both"/></w:pPr><w:r><w:rPr/><w:t xml:space="preserve"></w:t></w:r></w:p><w:p><w:pPr><w:jc w:val="both"/></w:pPr><w:r><w:rPr/><w:t xml:space="preserve">此外，这篇文章也存在明显的宣传内容和偏袒。例如，在广告中推销行车记录仪和AI安全教学，并在视频链接中推荐了一些与作者有关的内容。同时，这篇文章没有平等地呈现双方，并未探索反驳观点或提供足够证据支持其主张。</w:t></w:r></w:p><w:p><w:pPr><w:jc w:val="both"/></w:pPr><w:r><w:rPr/><w:t xml:space="preserve"></w:t></w:r></w:p><w:p><w:pPr><w:jc w:val="both"/></w:pPr><w:r><w:rPr/><w:t xml:space="preserve">最后，这篇文章也没有注意到可能存在的风险或问题。例如，在使用ChatGPT生成内容时可能会出现误导性信息或不准确的结果。因此，在进行任何自动化生成内容之前应该谨慎考虑其潜在风险，并采取适当措施来减少其影响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ChatGPT生成中文内容的实测结果
</w:t></w:r></w:p><w:p><w:pPr><w:spacing w:after="0"/><w:numPr><w:ilvl w:val="0"/><w:numId w:val="2"/></w:numPr></w:pPr><w:r><w:rPr/><w:t xml:space="preserve">广告和视频链接的影响
</w:t></w:r></w:p><w:p><w:pPr><w:spacing w:after="0"/><w:numPr><w:ilvl w:val="0"/><w:numId w:val="2"/></w:numPr></w:pPr><w:r><w:rPr/><w:t xml:space="preserve">AI和自动化的优缺点
</w:t></w:r></w:p><w:p><w:pPr><w:spacing w:after="0"/><w:numPr><w:ilvl w:val="0"/><w:numId w:val="2"/></w:numPr></w:pPr><w:r><w:rPr/><w:t xml:space="preserve">广告宣传和偏袒
</w:t></w:r></w:p><w:p><w:pPr><w:spacing w:after="0"/><w:numPr><w:ilvl w:val="0"/><w:numId w:val="2"/></w:numPr></w:pPr><w:r><w:rPr/><w:t xml:space="preserve">双方观点的平等呈现和证据支持
</w:t></w:r></w:p><w:p><w:pPr><w:numPr><w:ilvl w:val="0"/><w:numId w:val="2"/></w:numPr></w:pPr><w:r><w:rPr/><w:t xml:space="preserve">自动化生成内容的潜在风险和应对措施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https://www.fullpicture.app/item/bced70ad252880d8c287fb6e85d8f767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C15F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5X74rZXal8&amp;ab_channel=%E9%98%BF%E7%9F%B3OMP" TargetMode="External"/><Relationship Id="rId8" Type="http://schemas.openxmlformats.org/officeDocument/2006/relationships/hyperlink" Target="https://www.fullpicture.app/item/bced70ad252880d8c287fb6e85d8f76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2023-03-22T05:34:33+01:00</dcterms:created>
  <dcterms:modified xsi:type="dcterms:W3CDTF">2023-03-22T05:34:33+01:00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