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Interleukin-33 modulates immune responses in cutaneous melanoma in a context-specific way - PMC</w:t>
      </w:r>
      <w:br/>
      <w:hyperlink r:id="rId7" w:history="1">
        <w:r>
          <w:rPr>
            <w:color w:val="2980b9"/>
            <w:u w:val="single"/>
          </w:rPr>
          <w:t xml:space="preserve">https://www.ncbi.nlm.nih.gov/pmc/articles/PMC7993738/</w:t>
        </w:r>
      </w:hyperlink>
    </w:p>
    <w:p>
      <w:pPr>
        <w:pStyle w:val="Heading1"/>
      </w:pPr>
      <w:bookmarkStart w:id="2" w:name="_Toc2"/>
      <w:r>
        <w:t>Article summary:</w:t>
      </w:r>
      <w:bookmarkEnd w:id="2"/>
    </w:p>
    <w:p>
      <w:pPr>
        <w:jc w:val="both"/>
      </w:pPr>
      <w:r>
        <w:rPr/>
        <w:t xml:space="preserve">1. Interleukin-33 (IL-33) has been reported to have controversial roles in melanoma from animal studies.</w:t>
      </w:r>
    </w:p>
    <w:p>
      <w:pPr>
        <w:jc w:val="both"/>
      </w:pPr>
      <w:r>
        <w:rPr/>
        <w:t xml:space="preserve">2. This study aimed to investigate the role of IL-33 in human cutaneous melanoma by analyzing RNA-seq data from 471 cases.</w:t>
      </w:r>
    </w:p>
    <w:p>
      <w:pPr>
        <w:jc w:val="both"/>
      </w:pPr>
      <w:r>
        <w:rPr/>
        <w:t xml:space="preserve">3. The results showed that IL-33 is associated with better prognosis and more active immune responses in the tumor, but only in the metastasis sub-cohorts; it is mainly derived from stromal cells in the metastasis sub-cohorts, and from epithelial cells/keratinocytes in the primary melanoma sub-cohort.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analysis of RNA-seq data from 471 cases of cutaneous melanoma retrieved from The Cancer Genome Atlas. Furthermore, the authors provide a detailed discussion of their findings, including potential cellular sources of IL-33 and context-specific anti-tumor effects of IL-33 in melanoma. </w:t>
      </w:r>
    </w:p>
    <w:p>
      <w:pPr>
        <w:jc w:val="both"/>
      </w:pPr>
      <w:r>
        <w:rPr/>
        <w:t xml:space="preserve">However, there are some potential biases that should be noted. Firstly, the study only focuses on one cytokine (IL-33), which may not be representative of all cytokines involved in melanoma progression or treatment response. Secondly, the study does not explore counterarguments or alternative explanations for its findings, which could lead to an incomplete understanding of the role of IL-33 in melanoma progression or treatment response. Thirdly, although the authors discuss potential cellular sources of IL-33, they do not provide any evidence for these claims beyond speculation. Finally, although the authors discuss potential therapeutic implications of their findings, they do not provide any evidence for these claims beyond speculation either. </w:t>
      </w:r>
    </w:p>
    <w:p>
      <w:pPr>
        <w:jc w:val="both"/>
      </w:pPr>
      <w:r>
        <w:rPr/>
        <w:t xml:space="preserve">In conclusion, this article is generally reliable and trustworthy but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Role of cytokines in melanoma progression</w:t>
      </w:r>
    </w:p>
    <w:p>
      <w:pPr>
        <w:spacing w:after="0"/>
        <w:numPr>
          <w:ilvl w:val="0"/>
          <w:numId w:val="2"/>
        </w:numPr>
      </w:pPr>
      <w:r>
        <w:rPr/>
        <w:t xml:space="preserve">Alternative explanations for IL-33 in melanoma</w:t>
      </w:r>
    </w:p>
    <w:p>
      <w:pPr>
        <w:spacing w:after="0"/>
        <w:numPr>
          <w:ilvl w:val="0"/>
          <w:numId w:val="2"/>
        </w:numPr>
      </w:pPr>
      <w:r>
        <w:rPr/>
        <w:t xml:space="preserve">Evidence for cellular sources of IL-33</w:t>
      </w:r>
    </w:p>
    <w:p>
      <w:pPr>
        <w:spacing w:after="0"/>
        <w:numPr>
          <w:ilvl w:val="0"/>
          <w:numId w:val="2"/>
        </w:numPr>
      </w:pPr>
      <w:r>
        <w:rPr/>
        <w:t xml:space="preserve">Therapeutic implications of IL-33 in melanoma</w:t>
      </w:r>
    </w:p>
    <w:p>
      <w:pPr>
        <w:spacing w:after="0"/>
        <w:numPr>
          <w:ilvl w:val="0"/>
          <w:numId w:val="2"/>
        </w:numPr>
      </w:pPr>
      <w:r>
        <w:rPr/>
        <w:t xml:space="preserve">Context-specific anti-tumor effects of IL-33</w:t>
      </w:r>
    </w:p>
    <w:p>
      <w:pPr>
        <w:numPr>
          <w:ilvl w:val="0"/>
          <w:numId w:val="2"/>
        </w:numPr>
      </w:pPr>
      <w:r>
        <w:rPr/>
        <w:t xml:space="preserve">RNA-seq data analysis of cutaneous melanoma</w:t>
      </w:r>
    </w:p>
    <w:p>
      <w:pPr>
        <w:pStyle w:val="Heading1"/>
      </w:pPr>
      <w:bookmarkStart w:id="6" w:name="_Toc6"/>
      <w:r>
        <w:t>Report location:</w:t>
      </w:r>
      <w:bookmarkEnd w:id="6"/>
    </w:p>
    <w:p>
      <w:hyperlink r:id="rId8" w:history="1">
        <w:r>
          <w:rPr>
            <w:color w:val="2980b9"/>
            <w:u w:val="single"/>
          </w:rPr>
          <w:t xml:space="preserve">https://www.fullpicture.app/item/bd45164847b3facb69e6819e854ffc60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96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93738/" TargetMode="External"/><Relationship Id="rId8" Type="http://schemas.openxmlformats.org/officeDocument/2006/relationships/hyperlink" Target="https://www.fullpicture.app/item/bd45164847b3facb69e6819e854ffc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2023-03-04T16:47:56+01:00</dcterms:created>
  <dcterms:modified xsi:type="dcterms:W3CDTF">2023-03-04T16:47:56+01:00</dcterms:modified>
</cp:coreProperties>
</file>

<file path=docProps/custom.xml><?xml version="1.0" encoding="utf-8"?>
<Properties xmlns="http://schemas.openxmlformats.org/officeDocument/2006/custom-properties" xmlns:vt="http://schemas.openxmlformats.org/officeDocument/2006/docPropsVTypes"/>
</file>