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Anterior lumbar fusion techniques: ALIF, OLIF, DLIF, LLIF, IXLIF - PubMed</w:t>
      </w:r>
      <w:br/>
      <w:hyperlink r:id="rId7" w:history="1">
        <w:r>
          <w:rPr>
            <w:color w:val="2980b9"/>
            <w:u w:val="single"/>
          </w:rPr>
          <w:t xml:space="preserve">https://pubmed.ncbi.nlm.nih.gov/31818690/</w:t>
        </w:r>
      </w:hyperlink>
    </w:p>
    <w:p>
      <w:pPr>
        <w:pStyle w:val="Heading1"/>
      </w:pPr>
      <w:bookmarkStart w:id="2" w:name="_Toc2"/>
      <w:r>
        <w:t>Article summary:</w:t>
      </w:r>
      <w:bookmarkEnd w:id="2"/>
    </w:p>
    <w:p>
      <w:pPr>
        <w:jc w:val="both"/>
      </w:pPr>
      <w:r>
        <w:rPr/>
        <w:t xml:space="preserve">1. Anterior approaches to the lumbar spine are increasingly used for fusion, with several techniques developed depending on the level to be treated.</w:t>
      </w:r>
    </w:p>
    <w:p>
      <w:pPr>
        <w:jc w:val="both"/>
      </w:pPr>
      <w:r>
        <w:rPr/>
        <w:t xml:space="preserve">2. Minimally invasive approaches with video assistance and sophisticated anterior spinal instrumentation systems have replaced conventional techniques, reducing risk and morbidity.</w:t>
      </w:r>
    </w:p>
    <w:p>
      <w:pPr>
        <w:jc w:val="both"/>
      </w:pPr>
      <w:r>
        <w:rPr/>
        <w:t xml:space="preserve">3. Each approach and type of fixation has specific technical requirements that need to be mastered to minimize risk, and there are pros, cons, and contraindications to consider when deciding on anterior lumbar surgery.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腰椎前路融合技术的综述，介绍了几种不同的手术方法和相关的器械。文章提到了传统手术技术存在的风险和缺点，并介绍了现代微创手术技术的优势。然而，该文章并没有提供足够的证据来支持其所述观点，也没有探讨可能存在的风险和副作用。</w:t>
      </w:r>
    </w:p>
    <w:p>
      <w:pPr>
        <w:jc w:val="both"/>
      </w:pPr>
      <w:r>
        <w:rPr/>
        <w:t xml:space="preserve"/>
      </w:r>
    </w:p>
    <w:p>
      <w:pPr>
        <w:jc w:val="both"/>
      </w:pPr>
      <w:r>
        <w:rPr/>
        <w:t xml:space="preserve">此外，该文章似乎偏袒微创手术技术，并未平等地呈现传统和现代手术技术之间的差异。它还没有考虑到可能存在的个体差异和患者特定情况下选择不同手术方法的必要性。</w:t>
      </w:r>
    </w:p>
    <w:p>
      <w:pPr>
        <w:jc w:val="both"/>
      </w:pPr>
      <w:r>
        <w:rPr/>
        <w:t xml:space="preserve"/>
      </w:r>
    </w:p>
    <w:p>
      <w:pPr>
        <w:jc w:val="both"/>
      </w:pPr>
      <w:r>
        <w:rPr/>
        <w:t xml:space="preserve">总之，该文章需要更多客观、全面、平等地呈现双方观点，并提供更多有力证据来支持其所述观点。同时，应该注意到可能存在的风险和副作用，并在决策时考虑患者个体差异和特定情况。</w:t>
      </w:r>
    </w:p>
    <w:p>
      <w:pPr>
        <w:pStyle w:val="Heading1"/>
      </w:pPr>
      <w:bookmarkStart w:id="5" w:name="_Toc5"/>
      <w:r>
        <w:t>Topics for further research:</w:t>
      </w:r>
      <w:bookmarkEnd w:id="5"/>
    </w:p>
    <w:p>
      <w:pPr>
        <w:spacing w:after="0"/>
        <w:numPr>
          <w:ilvl w:val="0"/>
          <w:numId w:val="2"/>
        </w:numPr>
      </w:pPr>
      <w:r>
        <w:rPr/>
        <w:t xml:space="preserve">Risks and complications of lumbar fusion surgery
</w:t>
      </w:r>
    </w:p>
    <w:p>
      <w:pPr>
        <w:spacing w:after="0"/>
        <w:numPr>
          <w:ilvl w:val="0"/>
          <w:numId w:val="2"/>
        </w:numPr>
      </w:pPr>
      <w:r>
        <w:rPr/>
        <w:t xml:space="preserve">Comparison of traditional and minimally invasive surgical techniques
</w:t>
      </w:r>
    </w:p>
    <w:p>
      <w:pPr>
        <w:spacing w:after="0"/>
        <w:numPr>
          <w:ilvl w:val="0"/>
          <w:numId w:val="2"/>
        </w:numPr>
      </w:pPr>
      <w:r>
        <w:rPr/>
        <w:t xml:space="preserve">Evidence supporting the use of minimally invasive surgery for lumbar fusion
</w:t>
      </w:r>
    </w:p>
    <w:p>
      <w:pPr>
        <w:spacing w:after="0"/>
        <w:numPr>
          <w:ilvl w:val="0"/>
          <w:numId w:val="2"/>
        </w:numPr>
      </w:pPr>
      <w:r>
        <w:rPr/>
        <w:t xml:space="preserve">Individual differences and patient-specific considerations in choosing surgical methods
</w:t>
      </w:r>
    </w:p>
    <w:p>
      <w:pPr>
        <w:spacing w:after="0"/>
        <w:numPr>
          <w:ilvl w:val="0"/>
          <w:numId w:val="2"/>
        </w:numPr>
      </w:pPr>
      <w:r>
        <w:rPr/>
        <w:t xml:space="preserve">Potential drawbacks and limitations of minimally invasive surgery
</w:t>
      </w:r>
    </w:p>
    <w:p>
      <w:pPr>
        <w:numPr>
          <w:ilvl w:val="0"/>
          <w:numId w:val="2"/>
        </w:numPr>
      </w:pPr>
      <w:r>
        <w:rPr/>
        <w:t xml:space="preserve">Need for balanced and objective presentation of both surgical approaches.</w:t>
      </w:r>
    </w:p>
    <w:p>
      <w:pPr>
        <w:pStyle w:val="Heading1"/>
      </w:pPr>
      <w:bookmarkStart w:id="6" w:name="_Toc6"/>
      <w:r>
        <w:t>Report location:</w:t>
      </w:r>
      <w:bookmarkEnd w:id="6"/>
    </w:p>
    <w:p>
      <w:hyperlink r:id="rId8" w:history="1">
        <w:r>
          <w:rPr>
            <w:color w:val="2980b9"/>
            <w:u w:val="single"/>
          </w:rPr>
          <w:t xml:space="preserve">https://www.fullpicture.app/item/bd807cadd71df2d4a3b11ae6b350c4d9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0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18690/" TargetMode="External"/><Relationship Id="rId8" Type="http://schemas.openxmlformats.org/officeDocument/2006/relationships/hyperlink" Target="https://www.fullpicture.app/item/bd807cadd71df2d4a3b11ae6b350c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2024-01-05T14:44:18+01:00</dcterms:created>
  <dcterms:modified xsi:type="dcterms:W3CDTF">2024-01-05T14:44:18+01:00</dcterms:modified>
</cp:coreProperties>
</file>

<file path=docProps/custom.xml><?xml version="1.0" encoding="utf-8"?>
<Properties xmlns="http://schemas.openxmlformats.org/officeDocument/2006/custom-properties" xmlns:vt="http://schemas.openxmlformats.org/officeDocument/2006/docPropsVTypes"/>
</file>