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transport network reliability model for the efficient assignment of resources | 10.1016/j.trb.2004.03.002</w:t>
      </w:r>
      <w:br/>
      <w:hyperlink r:id="rId7" w:history="1">
        <w:r>
          <w:rPr>
            <w:color w:val="2980b9"/>
            <w:u w:val="single"/>
          </w:rPr>
          <w:t xml:space="preserve">https://sci-hub.ee/10.1016/j.trb.2004.03.002</w:t>
        </w:r>
      </w:hyperlink>
    </w:p>
    <w:p>
      <w:pPr>
        <w:pStyle w:val="Heading1"/>
      </w:pPr>
      <w:bookmarkStart w:id="2" w:name="_Toc2"/>
      <w:r>
        <w:t>Article summary:</w:t>
      </w:r>
      <w:bookmarkEnd w:id="2"/>
    </w:p>
    <w:p>
      <w:pPr>
        <w:jc w:val="both"/>
      </w:pPr>
      <w:r>
        <w:rPr/>
        <w:t xml:space="preserve">1. This article presents a transport network reliability model for the efficient assignment of resources.</w:t>
      </w:r>
    </w:p>
    <w:p>
      <w:pPr>
        <w:jc w:val="both"/>
      </w:pPr>
      <w:r>
        <w:rPr/>
        <w:t xml:space="preserve">2. The model is based on the concept of network reliability and uses mathematical programming techniques to optimize resource allocation.</w:t>
      </w:r>
    </w:p>
    <w:p>
      <w:pPr>
        <w:jc w:val="both"/>
      </w:pPr>
      <w:r>
        <w:rPr/>
        <w:t xml:space="preserve">3. The model is designed to improve the efficiency of resource allocation in transportation networks, while also taking into account the cost and risk associated with each decision.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experienced researchers in the field of transportation networks, and thus can be considered reliable and trustworthy. The authors provide a detailed description of their proposed model, which is based on existing research in the field, as well as their own research findings. The article does not appear to contain any promotional content or partiality towards any particular viewpoint or solution. Furthermore, it does not appear to be one-sided or biased in its reporting; rather, it provides an objective overview of the proposed model and its potential benefits and drawbacks.</w:t>
      </w:r>
    </w:p>
    <w:p>
      <w:pPr>
        <w:jc w:val="both"/>
      </w:pPr>
      <w:r>
        <w:rPr/>
        <w:t xml:space="preserve">The article does not appear to contain any unsupported claims or missing points of consideration; rather, it provides a comprehensive overview of the proposed model and its implications for resource allocation in transportation networks. Additionally, it provides evidence for all claims made throughout the article, such as citing relevant research studies and providing examples from real-world applications.</w:t>
      </w:r>
    </w:p>
    <w:p>
      <w:pPr>
        <w:jc w:val="both"/>
      </w:pPr>
      <w:r>
        <w:rPr/>
        <w:t xml:space="preserve">The article does not appear to contain any unexplored counterarguments or missing evidence for its claims; rather, it provides an objective overview of both sides of the argument and considers potential risks associated with implementing such a model in practice. Furthermore, it acknowledges that there are still areas that need further exploration before this model can be implemented successfully in real-world applications.</w:t>
      </w:r>
    </w:p>
    <w:p>
      <w:pPr>
        <w:pStyle w:val="Heading1"/>
      </w:pPr>
      <w:bookmarkStart w:id="5" w:name="_Toc5"/>
      <w:r>
        <w:t>Topics for further research:</w:t>
      </w:r>
      <w:bookmarkEnd w:id="5"/>
    </w:p>
    <w:p>
      <w:pPr>
        <w:spacing w:after="0"/>
        <w:numPr>
          <w:ilvl w:val="0"/>
          <w:numId w:val="2"/>
        </w:numPr>
      </w:pPr>
      <w:r>
        <w:rPr/>
        <w:t xml:space="preserve">Resource allocation in transportation networks</w:t>
      </w:r>
    </w:p>
    <w:p>
      <w:pPr>
        <w:spacing w:after="0"/>
        <w:numPr>
          <w:ilvl w:val="0"/>
          <w:numId w:val="2"/>
        </w:numPr>
      </w:pPr>
      <w:r>
        <w:rPr/>
        <w:t xml:space="preserve">Real-world applications of transportation network models</w:t>
      </w:r>
    </w:p>
    <w:p>
      <w:pPr>
        <w:spacing w:after="0"/>
        <w:numPr>
          <w:ilvl w:val="0"/>
          <w:numId w:val="2"/>
        </w:numPr>
      </w:pPr>
      <w:r>
        <w:rPr/>
        <w:t xml:space="preserve">Risk assessment for transportation network models</w:t>
      </w:r>
    </w:p>
    <w:p>
      <w:pPr>
        <w:spacing w:after="0"/>
        <w:numPr>
          <w:ilvl w:val="0"/>
          <w:numId w:val="2"/>
        </w:numPr>
      </w:pPr>
      <w:r>
        <w:rPr/>
        <w:t xml:space="preserve">Optimization of transportation networks</w:t>
      </w:r>
    </w:p>
    <w:p>
      <w:pPr>
        <w:spacing w:after="0"/>
        <w:numPr>
          <w:ilvl w:val="0"/>
          <w:numId w:val="2"/>
        </w:numPr>
      </w:pPr>
      <w:r>
        <w:rPr/>
        <w:t xml:space="preserve">Impact of transportation network models on resource allocation</w:t>
      </w:r>
    </w:p>
    <w:p>
      <w:pPr>
        <w:numPr>
          <w:ilvl w:val="0"/>
          <w:numId w:val="2"/>
        </w:numPr>
      </w:pPr>
      <w:r>
        <w:rPr/>
        <w:t xml:space="preserve">Challenges of implementing transportation network models</w:t>
      </w:r>
    </w:p>
    <w:p>
      <w:pPr>
        <w:pStyle w:val="Heading1"/>
      </w:pPr>
      <w:bookmarkStart w:id="6" w:name="_Toc6"/>
      <w:r>
        <w:t>Report location:</w:t>
      </w:r>
      <w:bookmarkEnd w:id="6"/>
    </w:p>
    <w:p>
      <w:hyperlink r:id="rId8" w:history="1">
        <w:r>
          <w:rPr>
            <w:color w:val="2980b9"/>
            <w:u w:val="single"/>
          </w:rPr>
          <w:t xml:space="preserve">https://www.fullpicture.app/item/bda09d2cfc60e306303d323b2beab52c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5C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016/j.trb.2004.03.002" TargetMode="External"/><Relationship Id="rId8" Type="http://schemas.openxmlformats.org/officeDocument/2006/relationships/hyperlink" Target="https://www.fullpicture.app/item/bda09d2cfc60e306303d323b2beab5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2023-02-18T18:16:40+01:00</dcterms:created>
  <dcterms:modified xsi:type="dcterms:W3CDTF">2023-02-18T18:16:40+01:00</dcterms:modified>
</cp:coreProperties>
</file>

<file path=docProps/custom.xml><?xml version="1.0" encoding="utf-8"?>
<Properties xmlns="http://schemas.openxmlformats.org/officeDocument/2006/custom-properties" xmlns:vt="http://schemas.openxmlformats.org/officeDocument/2006/docPropsVTypes"/>
</file>