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light pollution: Recent advances on its health threats and regulations</w:t>
      </w:r>
      <w:br/>
      <w:hyperlink r:id="rId7" w:history="1">
        <w:r>
          <w:rPr>
            <w:color w:val="2980b9"/>
            <w:u w:val="single"/>
          </w:rPr>
          <w:t xml:space="preserve">https://schlr.cnki.net/zn/Detail/index/GARJ2021_3/SJES4E57E9E460FA0A98671D30612BFCC17F</w:t>
        </w:r>
      </w:hyperlink>
    </w:p>
    <w:p>
      <w:pPr>
        <w:pStyle w:val="Heading1"/>
      </w:pPr>
      <w:bookmarkStart w:id="2" w:name="_Toc2"/>
      <w:r>
        <w:t>Article summary:</w:t>
      </w:r>
      <w:bookmarkEnd w:id="2"/>
    </w:p>
    <w:p>
      <w:pPr>
        <w:jc w:val="both"/>
      </w:pPr>
      <w:r>
        <w:rPr/>
        <w:t xml:space="preserve">1. Artificial lighting has improved modern society's lighting conditions, but also poses various health threats.</w:t>
      </w:r>
    </w:p>
    <w:p>
      <w:pPr>
        <w:jc w:val="both"/>
      </w:pPr>
      <w:r>
        <w:rPr/>
        <w:t xml:space="preserve">2. This review is based on recent papers from 2018-2022 regarding the health threats of light pollution, including epidemiological and experimental studies.</w:t>
      </w:r>
    </w:p>
    <w:p>
      <w:pPr>
        <w:jc w:val="both"/>
      </w:pPr>
      <w:r>
        <w:rPr/>
        <w:t xml:space="preserve">3. The review highlights the toxicological mechanisms of light pollution through disruption of circadian rhythms, as well as its profound effects on biological clock gene changes and melatonin homeostasis disturbances.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potential health risks associated with light pollution, drawing on recent research from 2018-2022 to support its claims. The article is well-structured and clearly outlines the key points in an easy-to-follow manner. It also provides a detailed analysis of the toxicological mechanisms of light pollution and its effects on biological clock gene changes and melatonin homeostasis disturbances. </w:t>
      </w:r>
    </w:p>
    <w:p>
      <w:pPr>
        <w:jc w:val="both"/>
      </w:pPr>
      <w:r>
        <w:rPr/>
        <w:t xml:space="preserve">The article does not appear to have any major biases or one-sided reporting, as it presents both sides equally and does not make any unsupported claims or missing points of consideration. Furthermore, it provides sufficient evidence for all claims made throughout the article, exploring counterarguments where necessary and presenting both sides equally. The article does not contain any promotional content or partiality either, noting possible risks where applicable. </w:t>
      </w:r>
    </w:p>
    <w:p>
      <w:pPr>
        <w:jc w:val="both"/>
      </w:pPr>
      <w:r>
        <w:rPr/>
        <w:t xml:space="preserve">In conclusion, this article is reliable and trustworthy due to its comprehensive coverage of the topic at hand and lack of bias or one-sided reporting.</w:t>
      </w:r>
    </w:p>
    <w:p>
      <w:pPr>
        <w:pStyle w:val="Heading1"/>
      </w:pPr>
      <w:bookmarkStart w:id="5" w:name="_Toc5"/>
      <w:r>
        <w:t>Topics for further research:</w:t>
      </w:r>
      <w:bookmarkEnd w:id="5"/>
    </w:p>
    <w:p>
      <w:pPr>
        <w:spacing w:after="0"/>
        <w:numPr>
          <w:ilvl w:val="0"/>
          <w:numId w:val="2"/>
        </w:numPr>
      </w:pPr>
      <w:r>
        <w:rPr/>
        <w:t xml:space="preserve">Light pollution health effects</w:t>
      </w:r>
    </w:p>
    <w:p>
      <w:pPr>
        <w:spacing w:after="0"/>
        <w:numPr>
          <w:ilvl w:val="0"/>
          <w:numId w:val="2"/>
        </w:numPr>
      </w:pPr>
      <w:r>
        <w:rPr/>
        <w:t xml:space="preserve">Light pollution health risks</w:t>
      </w:r>
    </w:p>
    <w:p>
      <w:pPr>
        <w:spacing w:after="0"/>
        <w:numPr>
          <w:ilvl w:val="0"/>
          <w:numId w:val="2"/>
        </w:numPr>
      </w:pPr>
      <w:r>
        <w:rPr/>
        <w:t xml:space="preserve">Light pollution toxicology</w:t>
      </w:r>
    </w:p>
    <w:p>
      <w:pPr>
        <w:spacing w:after="0"/>
        <w:numPr>
          <w:ilvl w:val="0"/>
          <w:numId w:val="2"/>
        </w:numPr>
      </w:pPr>
      <w:r>
        <w:rPr/>
        <w:t xml:space="preserve">Biological clock gene changes</w:t>
      </w:r>
    </w:p>
    <w:p>
      <w:pPr>
        <w:spacing w:after="0"/>
        <w:numPr>
          <w:ilvl w:val="0"/>
          <w:numId w:val="2"/>
        </w:numPr>
      </w:pPr>
      <w:r>
        <w:rPr/>
        <w:t xml:space="preserve">Melatonin homeostasis disturbances</w:t>
      </w:r>
    </w:p>
    <w:p>
      <w:pPr>
        <w:numPr>
          <w:ilvl w:val="0"/>
          <w:numId w:val="2"/>
        </w:numPr>
      </w:pPr>
      <w:r>
        <w:rPr/>
        <w:t xml:space="preserve">Light pollution mitigation strategies</w:t>
      </w:r>
    </w:p>
    <w:p>
      <w:pPr>
        <w:pStyle w:val="Heading1"/>
      </w:pPr>
      <w:bookmarkStart w:id="6" w:name="_Toc6"/>
      <w:r>
        <w:t>Report location:</w:t>
      </w:r>
      <w:bookmarkEnd w:id="6"/>
    </w:p>
    <w:p>
      <w:hyperlink r:id="rId8" w:history="1">
        <w:r>
          <w:rPr>
            <w:color w:val="2980b9"/>
            <w:u w:val="single"/>
          </w:rPr>
          <w:t xml:space="preserve">https://www.fullpicture.app/item/bda61090ae389f78c2aa210dce707724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9B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zn/Detail/index/GARJ2021_3/SJES4E57E9E460FA0A98671D30612BFCC17F" TargetMode="External"/><Relationship Id="rId8" Type="http://schemas.openxmlformats.org/officeDocument/2006/relationships/hyperlink" Target="https://www.fullpicture.app/item/bda61090ae389f78c2aa210dce707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2023-02-18T11:01:02+01:00</dcterms:created>
  <dcterms:modified xsi:type="dcterms:W3CDTF">2023-02-18T11:01:02+01:00</dcterms:modified>
</cp:coreProperties>
</file>

<file path=docProps/custom.xml><?xml version="1.0" encoding="utf-8"?>
<Properties xmlns="http://schemas.openxmlformats.org/officeDocument/2006/custom-properties" xmlns:vt="http://schemas.openxmlformats.org/officeDocument/2006/docPropsVTypes"/>
</file>