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Systemic risk in financial systems: A feedback approach - ScienceDirect</w:t>
      </w:r>
      <w:br/>
      <w:hyperlink r:id="rId7" w:history="1">
        <w:r>
          <w:rPr>
            <w:color w:val="2980b9"/>
            <w:u w:val="single"/>
          </w:rPr>
          <w:t xml:space="preserve">https://www.sciencedirect.com/science/article/abs/pii/S0167268117302548</w:t>
        </w:r>
      </w:hyperlink>
    </w:p>
    <w:p>
      <w:pPr>
        <w:pStyle w:val="Heading1"/>
      </w:pPr>
      <w:bookmarkStart w:id="2" w:name="_Toc2"/>
      <w:r>
        <w:t>Article summary:</w:t>
      </w:r>
      <w:bookmarkEnd w:id="2"/>
    </w:p>
    <w:p>
      <w:pPr>
        <w:jc w:val="both"/>
      </w:pPr>
      <w:r>
        <w:rPr/>
        <w:t xml:space="preserve">1. Developed an innovative framework to estimate systemic risk that accounts for feedback effects between the real and financial sectors.</w:t>
      </w:r>
    </w:p>
    <w:p>
      <w:pPr>
        <w:jc w:val="both"/>
      </w:pPr>
      <w:r>
        <w:rPr/>
        <w:t xml:space="preserve">2. Model converges to a unique fixed point and the key role that centrality plays in shaping the level of amplification of shocks.</w:t>
      </w:r>
    </w:p>
    <w:p>
      <w:pPr>
        <w:jc w:val="both"/>
      </w:pPr>
      <w:r>
        <w:rPr/>
        <w:t xml:space="preserve">3. Empirical evidence on the economic significance of the feedback effects on comprehensive loan-level data of the Brazilian credit register.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“Systemic Risk in Financial Systems: A Feedback Approach” is a well-researched and detailed piece of work that provides an innovative framework to estimate systemic risk by accounting for feedback effects between the real and financial sectors. The authors provide a mathematical framework to explain systemic risk variations in time as a function of network characteristics, as well as empirical evidence from loan-level data from Brazil’s credit register. </w:t>
      </w:r>
    </w:p>
    <w:p>
      <w:pPr>
        <w:jc w:val="both"/>
      </w:pPr>
      <w:r>
        <w:rPr/>
        <w:t xml:space="preserve">The article is reliable and trustworthy, as it is based on sound research methods and provides evidence to support its claims. The authors have taken into account potential biases, such as heterogeneity of banking systems, contagion transmission channels, and feedback mechanisms between the real and financial sectors. Furthermore, they have provided evidence from comprehensive loan-level data from Brazil’s credit register which further strengthens their argument. </w:t>
      </w:r>
    </w:p>
    <w:p>
      <w:pPr>
        <w:jc w:val="both"/>
      </w:pPr>
      <w:r>
        <w:rPr/>
        <w:t xml:space="preserve">The only potential issue with this article is that it does not explore counterarguments or present both sides equally; however, this does not detract from its overall reliability or trustworthiness. In conclusion, this article is reliable and trustworthy due to its sound research methods and evidence provided to support its claims.</w:t>
      </w:r>
    </w:p>
    <w:p>
      <w:pPr>
        <w:pStyle w:val="Heading1"/>
      </w:pPr>
      <w:bookmarkStart w:id="5" w:name="_Toc5"/>
      <w:r>
        <w:t>Topics for further research:</w:t>
      </w:r>
      <w:bookmarkEnd w:id="5"/>
    </w:p>
    <w:p>
      <w:pPr>
        <w:spacing w:after="0"/>
        <w:numPr>
          <w:ilvl w:val="0"/>
          <w:numId w:val="2"/>
        </w:numPr>
      </w:pPr>
      <w:r>
        <w:rPr/>
        <w:t xml:space="preserve">Systemic Risk Measurement</w:t>
      </w:r>
    </w:p>
    <w:p>
      <w:pPr>
        <w:spacing w:after="0"/>
        <w:numPr>
          <w:ilvl w:val="0"/>
          <w:numId w:val="2"/>
        </w:numPr>
      </w:pPr>
      <w:r>
        <w:rPr/>
        <w:t xml:space="preserve">Financial System Contagion</w:t>
      </w:r>
    </w:p>
    <w:p>
      <w:pPr>
        <w:spacing w:after="0"/>
        <w:numPr>
          <w:ilvl w:val="0"/>
          <w:numId w:val="2"/>
        </w:numPr>
      </w:pPr>
      <w:r>
        <w:rPr/>
        <w:t xml:space="preserve">Real-Financial Sector Interactions</w:t>
      </w:r>
    </w:p>
    <w:p>
      <w:pPr>
        <w:spacing w:after="0"/>
        <w:numPr>
          <w:ilvl w:val="0"/>
          <w:numId w:val="2"/>
        </w:numPr>
      </w:pPr>
      <w:r>
        <w:rPr/>
        <w:t xml:space="preserve">Network Characteristics and Systemic Risk</w:t>
      </w:r>
    </w:p>
    <w:p>
      <w:pPr>
        <w:spacing w:after="0"/>
        <w:numPr>
          <w:ilvl w:val="0"/>
          <w:numId w:val="2"/>
        </w:numPr>
      </w:pPr>
      <w:r>
        <w:rPr/>
        <w:t xml:space="preserve">Loan-Level Data Analysis</w:t>
      </w:r>
    </w:p>
    <w:p>
      <w:pPr>
        <w:numPr>
          <w:ilvl w:val="0"/>
          <w:numId w:val="2"/>
        </w:numPr>
      </w:pPr>
      <w:r>
        <w:rPr/>
        <w:t xml:space="preserve">Systemic Risk Mitigation Strategies</w:t>
      </w:r>
    </w:p>
    <w:p>
      <w:pPr>
        <w:pStyle w:val="Heading1"/>
      </w:pPr>
      <w:bookmarkStart w:id="6" w:name="_Toc6"/>
      <w:r>
        <w:t>Report location:</w:t>
      </w:r>
      <w:bookmarkEnd w:id="6"/>
    </w:p>
    <w:p>
      <w:hyperlink r:id="rId8" w:history="1">
        <w:r>
          <w:rPr>
            <w:color w:val="2980b9"/>
            <w:u w:val="single"/>
          </w:rPr>
          <w:t xml:space="preserve">https://www.fullpicture.app/item/bdd35434b6509850471034960843f4c2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B9D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7268117302548" TargetMode="External"/><Relationship Id="rId8" Type="http://schemas.openxmlformats.org/officeDocument/2006/relationships/hyperlink" Target="https://www.fullpicture.app/item/bdd35434b6509850471034960843f4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2023-02-24T07:11:20+01:00</dcterms:created>
  <dcterms:modified xsi:type="dcterms:W3CDTF">2023-02-24T07:11:20+01:00</dcterms:modified>
</cp:coreProperties>
</file>

<file path=docProps/custom.xml><?xml version="1.0" encoding="utf-8"?>
<Properties xmlns="http://schemas.openxmlformats.org/officeDocument/2006/custom-properties" xmlns:vt="http://schemas.openxmlformats.org/officeDocument/2006/docPropsVTypes"/>
</file>