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Equity Crowdfunding vs Venture Capital</w:t>
      </w:r>
      <w:br/>
      <w:hyperlink r:id="rId7" w:history="1">
        <w:r>
          <w:rPr>
            <w:color w:val="2980b9"/>
            <w:u w:val="single"/>
          </w:rPr>
          <w:t xml:space="preserve">https://www.startengine.com/blog/equity-crowdfunding-or-venture-capital-which-is-best-for-entrepreneurs/</w:t>
        </w:r>
      </w:hyperlink>
    </w:p>
    <w:p>
      <w:pPr>
        <w:pStyle w:val="Heading1"/>
      </w:pPr>
      <w:bookmarkStart w:id="2" w:name="_Toc2"/>
      <w:r>
        <w:t>Article summary:</w:t>
      </w:r>
      <w:bookmarkEnd w:id="2"/>
    </w:p>
    <w:p>
      <w:pPr>
        <w:jc w:val="both"/>
      </w:pPr>
      <w:r>
        <w:rPr/>
        <w:t xml:space="preserve">1. Equity crowdfunding offers more flexibility than venture capital firms when it comes to the terms of the investment.</w:t>
      </w:r>
    </w:p>
    <w:p>
      <w:pPr>
        <w:jc w:val="both"/>
      </w:pPr>
      <w:r>
        <w:rPr/>
        <w:t xml:space="preserve">2. Equity crowdfunding allows entrepreneurs to reach a wider pool of potential investors, and gather feedback and input from them.</w:t>
      </w:r>
    </w:p>
    <w:p>
      <w:pPr>
        <w:jc w:val="both"/>
      </w:pPr>
      <w:r>
        <w:rPr/>
        <w:t xml:space="preserve">3. Equity crowdfunding also allows entrepreneurs to build a community of supporters around their business.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objective overview of the advantages of equity crowdfunding over venture capital firms for entrepreneurs looking to raise capital. The article does not appear to be biased in any way, as it presents both sides fairly and objectively. It also provides evidence for its claims, such as citing the ability for entrepreneurs to set their own terms for investments with equity crowdfunding, and noting that venture capital firms often require a significant amount of equity in exchange for funding. </w:t>
      </w:r>
    </w:p>
    <w:p>
      <w:pPr>
        <w:jc w:val="both"/>
      </w:pPr>
      <w:r>
        <w:rPr/>
        <w:t xml:space="preserve">The article does not appear to be missing any points of consideration or counterarguments, as it covers all the key advantages of equity crowdfunding over venture capital firms in detail. Additionally, there is no promotional content or partiality present in the article; instead, it simply provides an objective overview of the two options available to entrepreneurs looking to raise capital. </w:t>
      </w:r>
    </w:p>
    <w:p>
      <w:pPr>
        <w:jc w:val="both"/>
      </w:pPr>
      <w:r>
        <w:rPr/>
        <w:t xml:space="preserve">Finally, possible risks are noted in the article; for example, it mentions that venture capital firms may have strict conditions for when and how an entrepreneur can use the funding they provide. All in all, this article is reliable and trustworthy due to its objective presentation of both sides and its inclusion of evidence for its claims.</w:t>
      </w:r>
    </w:p>
    <w:p>
      <w:pPr>
        <w:pStyle w:val="Heading1"/>
      </w:pPr>
      <w:bookmarkStart w:id="5" w:name="_Toc5"/>
      <w:r>
        <w:t>Topics for further research:</w:t>
      </w:r>
      <w:bookmarkEnd w:id="5"/>
    </w:p>
    <w:p>
      <w:pPr>
        <w:spacing w:after="0"/>
        <w:numPr>
          <w:ilvl w:val="0"/>
          <w:numId w:val="2"/>
        </w:numPr>
      </w:pPr>
      <w:r>
        <w:rPr/>
        <w:t xml:space="preserve">Equity crowdfunding risks</w:t>
      </w:r>
    </w:p>
    <w:p>
      <w:pPr>
        <w:spacing w:after="0"/>
        <w:numPr>
          <w:ilvl w:val="0"/>
          <w:numId w:val="2"/>
        </w:numPr>
      </w:pPr>
      <w:r>
        <w:rPr/>
        <w:t xml:space="preserve">Venture capital firm requirements</w:t>
      </w:r>
    </w:p>
    <w:p>
      <w:pPr>
        <w:spacing w:after="0"/>
        <w:numPr>
          <w:ilvl w:val="0"/>
          <w:numId w:val="2"/>
        </w:numPr>
      </w:pPr>
      <w:r>
        <w:rPr/>
        <w:t xml:space="preserve">Equity crowdfunding advantages</w:t>
      </w:r>
    </w:p>
    <w:p>
      <w:pPr>
        <w:spacing w:after="0"/>
        <w:numPr>
          <w:ilvl w:val="0"/>
          <w:numId w:val="2"/>
        </w:numPr>
      </w:pPr>
      <w:r>
        <w:rPr/>
        <w:t xml:space="preserve">Venture capital firm benefits</w:t>
      </w:r>
    </w:p>
    <w:p>
      <w:pPr>
        <w:spacing w:after="0"/>
        <w:numPr>
          <w:ilvl w:val="0"/>
          <w:numId w:val="2"/>
        </w:numPr>
      </w:pPr>
      <w:r>
        <w:rPr/>
        <w:t xml:space="preserve">Equity crowdfunding terms</w:t>
      </w:r>
    </w:p>
    <w:p>
      <w:pPr>
        <w:numPr>
          <w:ilvl w:val="0"/>
          <w:numId w:val="2"/>
        </w:numPr>
      </w:pPr>
      <w:r>
        <w:rPr/>
        <w:t xml:space="preserve">Venture capital firm conditions</w:t>
      </w:r>
    </w:p>
    <w:p>
      <w:pPr>
        <w:pStyle w:val="Heading1"/>
      </w:pPr>
      <w:bookmarkStart w:id="6" w:name="_Toc6"/>
      <w:r>
        <w:t>Report location:</w:t>
      </w:r>
      <w:bookmarkEnd w:id="6"/>
    </w:p>
    <w:p>
      <w:hyperlink r:id="rId8" w:history="1">
        <w:r>
          <w:rPr>
            <w:color w:val="2980b9"/>
            <w:u w:val="single"/>
          </w:rPr>
          <w:t xml:space="preserve">https://www.fullpicture.app/item/bdf3c71ab72fc7e7826a419d715b1c98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6E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rtengine.com/blog/equity-crowdfunding-or-venture-capital-which-is-best-for-entrepreneurs/" TargetMode="External"/><Relationship Id="rId8" Type="http://schemas.openxmlformats.org/officeDocument/2006/relationships/hyperlink" Target="https://www.fullpicture.app/item/bdf3c71ab72fc7e7826a419d715b1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2023-02-21T07:52:23+01:00</dcterms:created>
  <dcterms:modified xsi:type="dcterms:W3CDTF">2023-02-21T07:52:23+01:00</dcterms:modified>
</cp:coreProperties>
</file>

<file path=docProps/custom.xml><?xml version="1.0" encoding="utf-8"?>
<Properties xmlns="http://schemas.openxmlformats.org/officeDocument/2006/custom-properties" xmlns:vt="http://schemas.openxmlformats.org/officeDocument/2006/docPropsVTypes"/>
</file>