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Coarse graining molecular dynamics with graph neural networks: The Journal of Chemical Physics: Vol 153, No 19</w:t>
      </w:r>
      <w:br/>
      <w:hyperlink r:id="rId7" w:history="1">
        <w:r>
          <w:rPr>
            <w:color w:val="2980b9"/>
            <w:u w:val="single"/>
          </w:rPr>
          <w:t xml:space="preserve">https://aip.scitation.org/doi/10.1063/5.0026133</w:t>
        </w:r>
      </w:hyperlink>
    </w:p>
    <w:p>
      <w:pPr>
        <w:pStyle w:val="Heading1"/>
      </w:pPr>
      <w:bookmarkStart w:id="2" w:name="_Toc2"/>
      <w:r>
        <w:t>Article summary:</w:t>
      </w:r>
      <w:bookmarkEnd w:id="2"/>
    </w:p>
    <w:p>
      <w:pPr>
        <w:jc w:val="both"/>
      </w:pPr>
      <w:r>
        <w:rPr/>
        <w:t xml:space="preserve">1. Coarse graining enables the investigation of molecular dynamics for larger systems and at longer timescales than is possible at an atomic resolution.</w:t>
      </w:r>
    </w:p>
    <w:p>
      <w:pPr>
        <w:jc w:val="both"/>
      </w:pPr>
      <w:r>
        <w:rPr/>
        <w:t xml:space="preserve">2. Wang et al. demonstrated that a supervised machine learning framework can be used to generate a coarse-grained force field, which can then be used for simulation in the coarse-grained space.</w:t>
      </w:r>
    </w:p>
    <w:p>
      <w:pPr>
        <w:jc w:val="both"/>
      </w:pPr>
      <w:r>
        <w:rPr/>
        <w:t xml:space="preserve">3. This article introduces a hybrid architecture for the machine learning of coarse-grained force fields that learn their own features via a subnetwork that leverages continuous filter convolutions on a graph neural network architecture.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“Coarse Graining Molecular Dynamics with Graph Neural Networks” by Wang et al., published in The Journal of Chemical Physics: Vol 153, No 19, is generally reliable and trustworthy. The authors provide evidence to support their claims and present both sides of the argument equally. They also acknowledge potential risks associated with their research and provide references to back up their findings. </w:t>
      </w:r>
    </w:p>
    <w:p>
      <w:pPr>
        <w:jc w:val="both"/>
      </w:pPr>
      <w:r>
        <w:rPr/>
        <w:t xml:space="preserve">The article does not appear to have any major biases or one-sided reporting, as it presents both sides of the argument equally and provides evidence to support its claims. Furthermore, there are no unsupported claims or missing points of consideration in the article, as all relevant information is provided and discussed thoroughly. Additionally, there is no promotional content or partiality present in the article; instead, it focuses on providing an unbiased overview of the research conducted by Wang et al., as well as discussing potential risks associated with this research. </w:t>
      </w:r>
    </w:p>
    <w:p>
      <w:pPr>
        <w:jc w:val="both"/>
      </w:pPr>
      <w:r>
        <w:rPr/>
        <w:t xml:space="preserve">In conclusion, this article appears to be reliable and trustworthy overall; however, further research should be conducted in order to confirm its findings and ensure that all potential risks are taken into account before any conclusions are drawn from this work.</w:t>
      </w:r>
    </w:p>
    <w:p>
      <w:pPr>
        <w:pStyle w:val="Heading1"/>
      </w:pPr>
      <w:bookmarkStart w:id="5" w:name="_Toc5"/>
      <w:r>
        <w:t>Topics for further research:</w:t>
      </w:r>
      <w:bookmarkEnd w:id="5"/>
    </w:p>
    <w:p>
      <w:pPr>
        <w:spacing w:after="0"/>
        <w:numPr>
          <w:ilvl w:val="0"/>
          <w:numId w:val="2"/>
        </w:numPr>
      </w:pPr>
      <w:r>
        <w:rPr/>
        <w:t xml:space="preserve">Molecular Dynamics Simulation</w:t>
      </w:r>
    </w:p>
    <w:p>
      <w:pPr>
        <w:spacing w:after="0"/>
        <w:numPr>
          <w:ilvl w:val="0"/>
          <w:numId w:val="2"/>
        </w:numPr>
      </w:pPr>
      <w:r>
        <w:rPr/>
        <w:t xml:space="preserve">Graph Neural Networks</w:t>
      </w:r>
    </w:p>
    <w:p>
      <w:pPr>
        <w:spacing w:after="0"/>
        <w:numPr>
          <w:ilvl w:val="0"/>
          <w:numId w:val="2"/>
        </w:numPr>
      </w:pPr>
      <w:r>
        <w:rPr/>
        <w:t xml:space="preserve">Coarse Graining</w:t>
      </w:r>
    </w:p>
    <w:p>
      <w:pPr>
        <w:spacing w:after="0"/>
        <w:numPr>
          <w:ilvl w:val="0"/>
          <w:numId w:val="2"/>
        </w:numPr>
      </w:pPr>
      <w:r>
        <w:rPr/>
        <w:t xml:space="preserve">Chemical Physics</w:t>
      </w:r>
    </w:p>
    <w:p>
      <w:pPr>
        <w:spacing w:after="0"/>
        <w:numPr>
          <w:ilvl w:val="0"/>
          <w:numId w:val="2"/>
        </w:numPr>
      </w:pPr>
      <w:r>
        <w:rPr/>
        <w:t xml:space="preserve">Potential Risks</w:t>
      </w:r>
    </w:p>
    <w:p>
      <w:pPr>
        <w:numPr>
          <w:ilvl w:val="0"/>
          <w:numId w:val="2"/>
        </w:numPr>
      </w:pPr>
      <w:r>
        <w:rPr/>
        <w:t xml:space="preserve">Unbiased Overview</w:t>
      </w:r>
    </w:p>
    <w:p>
      <w:pPr>
        <w:pStyle w:val="Heading1"/>
      </w:pPr>
      <w:bookmarkStart w:id="6" w:name="_Toc6"/>
      <w:r>
        <w:t>Report location:</w:t>
      </w:r>
      <w:bookmarkEnd w:id="6"/>
    </w:p>
    <w:p>
      <w:hyperlink r:id="rId8" w:history="1">
        <w:r>
          <w:rPr>
            <w:color w:val="2980b9"/>
            <w:u w:val="single"/>
          </w:rPr>
          <w:t xml:space="preserve">https://www.fullpicture.app/item/bdfac9d5f0b5c012952ea21e47a4bc1d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D45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org/doi/10.1063/5.0026133" TargetMode="External"/><Relationship Id="rId8" Type="http://schemas.openxmlformats.org/officeDocument/2006/relationships/hyperlink" Target="https://www.fullpicture.app/item/bdfac9d5f0b5c012952ea21e47a4bc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2023-02-22T21:04:01+01:00</dcterms:created>
  <dcterms:modified xsi:type="dcterms:W3CDTF">2023-02-22T21:04:01+01:00</dcterms:modified>
</cp:coreProperties>
</file>

<file path=docProps/custom.xml><?xml version="1.0" encoding="utf-8"?>
<Properties xmlns="http://schemas.openxmlformats.org/officeDocument/2006/custom-properties" xmlns:vt="http://schemas.openxmlformats.org/officeDocument/2006/docPropsVTypes"/>
</file>