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https://www.readcube.com/library/4329239a-9222-40b7-8137-64a8d264860a:faf6da3d-22c0-4a47-8b0c-4b8cd40a7c77</w:t>
        </w:r>
      </w:hyperlink>
    </w:p>
    <w:p>
      <w:pPr>
        <w:pStyle w:val="Heading1"/>
      </w:pPr>
      <w:bookmarkStart w:id="2" w:name="_Toc2"/>
      <w:r>
        <w:t>Article summary:</w:t>
      </w:r>
      <w:bookmarkEnd w:id="2"/>
    </w:p>
    <w:p>
      <w:pPr>
        <w:jc w:val="both"/>
      </w:pPr>
      <w:r>
        <w:rPr/>
        <w:t xml:space="preserve">1. This study used DNA microarray and quantitative RT-PCR technologies to identify transcriptional changes that accompany the formation of a biofilm by Streptococcus mutans.</w:t>
      </w:r>
    </w:p>
    <w:p>
      <w:pPr>
        <w:jc w:val="both"/>
      </w:pPr>
      <w:r>
        <w:rPr/>
        <w:t xml:space="preserve">2. About 12% of genes showed significant differential expression in biofilm vs planktonic environment, with 139 being activated and 104 being repressed.</w:t>
      </w:r>
    </w:p>
    <w:p>
      <w:pPr>
        <w:jc w:val="both"/>
      </w:pPr>
      <w:r>
        <w:rPr/>
        <w:t xml:space="preserve">3. This study provides insights into gene expression in biofilm development processes of S. mutans, which are strongly associated with the pathogenesis of dental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gene expression patterns of Streptococcus mutans during biofilm formation. The authors have provided detailed descriptions of their methods and results, as well as clear explanations for their conclusions. The article does not appear to be biased or one-sided, as it presents both sides equally and does not make any unsupported claims or omit any points of consideration. Furthermore, the authors have provided evidence for their claims and explored counterarguments where appropriate. There is no promotional content present in the article, nor does it appear to be partial in any way. The article also notes possible risks associated with biofilm formation by S. mutans, such as its association with dental diseases like caries and periodontitis. In conclusion, this article is a trustworthy and reliable source of information on gene expression patterns during biofilm formation by S. mutans.</w:t>
      </w:r>
    </w:p>
    <w:p>
      <w:pPr>
        <w:pStyle w:val="Heading1"/>
      </w:pPr>
      <w:bookmarkStart w:id="5" w:name="_Toc5"/>
      <w:r>
        <w:t>Topics for further research:</w:t>
      </w:r>
      <w:bookmarkEnd w:id="5"/>
    </w:p>
    <w:p>
      <w:pPr>
        <w:spacing w:after="0"/>
        <w:numPr>
          <w:ilvl w:val="0"/>
          <w:numId w:val="2"/>
        </w:numPr>
      </w:pPr>
      <w:r>
        <w:rPr/>
        <w:t xml:space="preserve">Streptococcus mutans biofilm formation</w:t>
      </w:r>
    </w:p>
    <w:p>
      <w:pPr>
        <w:spacing w:after="0"/>
        <w:numPr>
          <w:ilvl w:val="0"/>
          <w:numId w:val="2"/>
        </w:numPr>
      </w:pPr>
      <w:r>
        <w:rPr/>
        <w:t xml:space="preserve">Streptococcus mutans gene expression</w:t>
      </w:r>
    </w:p>
    <w:p>
      <w:pPr>
        <w:spacing w:after="0"/>
        <w:numPr>
          <w:ilvl w:val="0"/>
          <w:numId w:val="2"/>
        </w:numPr>
      </w:pPr>
      <w:r>
        <w:rPr/>
        <w:t xml:space="preserve">Streptococcus mutans dental diseases</w:t>
      </w:r>
    </w:p>
    <w:p>
      <w:pPr>
        <w:spacing w:after="0"/>
        <w:numPr>
          <w:ilvl w:val="0"/>
          <w:numId w:val="2"/>
        </w:numPr>
      </w:pPr>
      <w:r>
        <w:rPr/>
        <w:t xml:space="preserve">Streptococcus mutans biofilm risks</w:t>
      </w:r>
    </w:p>
    <w:p>
      <w:pPr>
        <w:spacing w:after="0"/>
        <w:numPr>
          <w:ilvl w:val="0"/>
          <w:numId w:val="2"/>
        </w:numPr>
      </w:pPr>
      <w:r>
        <w:rPr/>
        <w:t xml:space="preserve">Streptococcus mutans biofilm formation mechanisms</w:t>
      </w:r>
    </w:p>
    <w:p>
      <w:pPr>
        <w:numPr>
          <w:ilvl w:val="0"/>
          <w:numId w:val="2"/>
        </w:numPr>
      </w:pPr>
      <w:r>
        <w:rPr/>
        <w:t xml:space="preserve">Streptococcus mutans biofilm formation regulation</w:t>
      </w:r>
    </w:p>
    <w:p>
      <w:pPr>
        <w:pStyle w:val="Heading1"/>
      </w:pPr>
      <w:bookmarkStart w:id="6" w:name="_Toc6"/>
      <w:r>
        <w:t>Report location:</w:t>
      </w:r>
      <w:bookmarkEnd w:id="6"/>
    </w:p>
    <w:p>
      <w:hyperlink r:id="rId8" w:history="1">
        <w:r>
          <w:rPr>
            <w:color w:val="2980b9"/>
            <w:u w:val="single"/>
          </w:rPr>
          <w:t xml:space="preserve">https://www.fullpicture.app/item/bdfc559365c10f75fa14aff721c245aa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2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4329239a-9222-40b7-8137-64a8d264860a:faf6da3d-22c0-4a47-8b0c-4b8cd40a7c77" TargetMode="External"/><Relationship Id="rId8" Type="http://schemas.openxmlformats.org/officeDocument/2006/relationships/hyperlink" Target="https://www.fullpicture.app/item/bdfc559365c10f75fa14aff721c24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2023-02-21T14:54:16+01:00</dcterms:created>
  <dcterms:modified xsi:type="dcterms:W3CDTF">2023-02-21T14:54:16+01:00</dcterms:modified>
</cp:coreProperties>
</file>

<file path=docProps/custom.xml><?xml version="1.0" encoding="utf-8"?>
<Properties xmlns="http://schemas.openxmlformats.org/officeDocument/2006/custom-properties" xmlns:vt="http://schemas.openxmlformats.org/officeDocument/2006/docPropsVTypes"/>
</file>