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Critical assessment of the fatigue performance of additively manufactured Ti-6Al-4V and perspective for future research-所有数据库</w:t>
      </w:r>
      <w:br/>
      <w:hyperlink r:id="rId7" w:history="1">
        <w:r>
          <w:rPr>
            <w:color w:val="2980b9"/>
            <w:u w:val="single"/>
          </w:rPr>
          <w:t xml:space="preserve">https://www.webofscience.com/wos/alldb/full-record/WOS:000369459200013</w:t>
        </w:r>
      </w:hyperlink>
    </w:p>
    <w:p>
      <w:pPr>
        <w:pStyle w:val="Heading1"/>
      </w:pPr>
      <w:bookmarkStart w:id="2" w:name="_Toc2"/>
      <w:r>
        <w:t>Article summary:</w:t>
      </w:r>
      <w:bookmarkEnd w:id="2"/>
    </w:p>
    <w:p>
      <w:pPr>
        <w:jc w:val="both"/>
      </w:pPr>
      <w:r>
        <w:rPr/>
        <w:t xml:space="preserve">1. 鉴定增材制造的Ti-6Al-4V疲劳性能，以及未来研究的展望。</w:t>
      </w:r>
    </w:p>
    <w:p>
      <w:pPr>
        <w:jc w:val="both"/>
      </w:pPr>
      <w:r>
        <w:rPr/>
        <w:t xml:space="preserve">2. 比较传统制造和增材制造的Ti-6Al-4V在单轴疲劳性能方面的差异，讨论了失效机制、缺陷、微观结构和加工参数等因素。</w:t>
      </w:r>
    </w:p>
    <w:p>
      <w:pPr>
        <w:jc w:val="both"/>
      </w:pPr>
      <w:r>
        <w:rPr/>
        <w:t xml:space="preserve">3. 确认了在关键载荷承载应用中安全有效地使用增材制造技术之前必须解决的关键知识空白。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增材制造钛合金Ti-6Al-4V疲劳性能的综述文章。文章首先指出了增材制造技术在航空和地面车辆应用中的潜在优势，但也强调了对于承载负荷的增材制造材料的疲劳性能必须进行深入了解。然后，文章对已发表的关于Ti-6Al-4V增材制造材料的疲劳性能数据进行了分析，并与传统制造方法下的Ti-6Al-4V进行比较，讨论了失效机理、缺陷、微观结构和加工参数等方面。最后，文章提出了需要解决的关键知识空白。</w:t>
      </w:r>
    </w:p>
    <w:p>
      <w:pPr>
        <w:jc w:val="both"/>
      </w:pPr>
      <w:r>
        <w:rPr/>
        <w:t xml:space="preserve"/>
      </w:r>
    </w:p>
    <w:p>
      <w:pPr>
        <w:jc w:val="both"/>
      </w:pPr>
      <w:r>
        <w:rPr/>
        <w:t xml:space="preserve">该文章没有明显偏见或宣传内容，但存在一些不足之处。首先，该文章只关注了Ti-6Al-4V这一种特定合金，在其他合金上的研究结果可能会有所不同。其次，该文章并未探讨增材制造技术在实际应用中可能面临的风险和挑战，例如生产成本、质量控制等问题。此外，该文章并未提供足够的证据来支持其主张，并且未涉及到反驳意见。</w:t>
      </w:r>
    </w:p>
    <w:p>
      <w:pPr>
        <w:jc w:val="both"/>
      </w:pPr>
      <w:r>
        <w:rPr/>
        <w:t xml:space="preserve"/>
      </w:r>
    </w:p>
    <w:p>
      <w:pPr>
        <w:jc w:val="both"/>
      </w:pPr>
      <w:r>
        <w:rPr/>
        <w:t xml:space="preserve">总之，该文章提供了有价值的信息，但需要更全面和客观地考虑增材制造技术的优势和局限性，并提供更多的证据来支持其主张。</w:t>
      </w:r>
    </w:p>
    <w:p>
      <w:pPr>
        <w:pStyle w:val="Heading1"/>
      </w:pPr>
      <w:bookmarkStart w:id="5" w:name="_Toc5"/>
      <w:r>
        <w:t>Topics for further research:</w:t>
      </w:r>
      <w:bookmarkEnd w:id="5"/>
    </w:p>
    <w:p>
      <w:pPr>
        <w:spacing w:after="0"/>
        <w:numPr>
          <w:ilvl w:val="0"/>
          <w:numId w:val="2"/>
        </w:numPr>
      </w:pPr>
      <w:r>
        <w:rPr/>
        <w:t xml:space="preserve">Limitations of additive manufacturing technology
</w:t>
      </w:r>
    </w:p>
    <w:p>
      <w:pPr>
        <w:spacing w:after="0"/>
        <w:numPr>
          <w:ilvl w:val="0"/>
          <w:numId w:val="2"/>
        </w:numPr>
      </w:pPr>
      <w:r>
        <w:rPr/>
        <w:t xml:space="preserve">Risks and challenges in practical applications
</w:t>
      </w:r>
    </w:p>
    <w:p>
      <w:pPr>
        <w:spacing w:after="0"/>
        <w:numPr>
          <w:ilvl w:val="0"/>
          <w:numId w:val="2"/>
        </w:numPr>
      </w:pPr>
      <w:r>
        <w:rPr/>
        <w:t xml:space="preserve">Research on fatigue performance of other alloys
</w:t>
      </w:r>
    </w:p>
    <w:p>
      <w:pPr>
        <w:spacing w:after="0"/>
        <w:numPr>
          <w:ilvl w:val="0"/>
          <w:numId w:val="2"/>
        </w:numPr>
      </w:pPr>
      <w:r>
        <w:rPr/>
        <w:t xml:space="preserve">Evidence to support claims
</w:t>
      </w:r>
    </w:p>
    <w:p>
      <w:pPr>
        <w:spacing w:after="0"/>
        <w:numPr>
          <w:ilvl w:val="0"/>
          <w:numId w:val="2"/>
        </w:numPr>
      </w:pPr>
      <w:r>
        <w:rPr/>
        <w:t xml:space="preserve">Counterarguments and opposing views
</w:t>
      </w:r>
    </w:p>
    <w:p>
      <w:pPr>
        <w:numPr>
          <w:ilvl w:val="0"/>
          <w:numId w:val="2"/>
        </w:numPr>
      </w:pPr>
      <w:r>
        <w:rPr/>
        <w:t xml:space="preserve">Comprehensive and objective analysis of advantages and limitations of additive manufacturing technology.</w:t>
      </w:r>
    </w:p>
    <w:p>
      <w:pPr>
        <w:pStyle w:val="Heading1"/>
      </w:pPr>
      <w:bookmarkStart w:id="6" w:name="_Toc6"/>
      <w:r>
        <w:t>Report location:</w:t>
      </w:r>
      <w:bookmarkEnd w:id="6"/>
    </w:p>
    <w:p>
      <w:hyperlink r:id="rId8" w:history="1">
        <w:r>
          <w:rPr>
            <w:color w:val="2980b9"/>
            <w:u w:val="single"/>
          </w:rPr>
          <w:t xml:space="preserve">https://www.fullpicture.app/item/be03c6d1bfe2a1f6f3feb7afa4a1ef3a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8B8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369459200013" TargetMode="External"/><Relationship Id="rId8" Type="http://schemas.openxmlformats.org/officeDocument/2006/relationships/hyperlink" Target="https://www.fullpicture.app/item/be03c6d1bfe2a1f6f3feb7afa4a1ef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2023-12-22T05:57:23+01:00</dcterms:created>
  <dcterms:modified xsi:type="dcterms:W3CDTF">2023-12-22T05:57:23+01:00</dcterms:modified>
</cp:coreProperties>
</file>

<file path=docProps/custom.xml><?xml version="1.0" encoding="utf-8"?>
<Properties xmlns="http://schemas.openxmlformats.org/officeDocument/2006/custom-properties" xmlns:vt="http://schemas.openxmlformats.org/officeDocument/2006/docPropsVTypes"/>
</file>